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701D0" w14:textId="77777777" w:rsidR="00D509E6" w:rsidRPr="00DA796F" w:rsidRDefault="00D509E6" w:rsidP="00E83360">
      <w:pPr>
        <w:jc w:val="center"/>
        <w:rPr>
          <w:rFonts w:asciiTheme="minorHAnsi" w:hAnsiTheme="minorHAnsi" w:cs="Calibri"/>
          <w:b/>
          <w:color w:val="000000"/>
          <w:szCs w:val="22"/>
        </w:rPr>
      </w:pPr>
    </w:p>
    <w:p w14:paraId="15FD41BC" w14:textId="77777777" w:rsidR="00D509E6" w:rsidRPr="00DA796F" w:rsidRDefault="00D509E6" w:rsidP="00E83360">
      <w:pPr>
        <w:jc w:val="center"/>
        <w:rPr>
          <w:rFonts w:asciiTheme="minorHAnsi" w:hAnsiTheme="minorHAnsi" w:cs="Calibri"/>
          <w:b/>
          <w:color w:val="000000"/>
          <w:szCs w:val="22"/>
        </w:rPr>
      </w:pPr>
    </w:p>
    <w:p w14:paraId="2FCF937A" w14:textId="452D8888" w:rsidR="00D509E6" w:rsidRPr="00DA796F" w:rsidRDefault="00765FB8" w:rsidP="001C59A0">
      <w:pPr>
        <w:jc w:val="right"/>
        <w:rPr>
          <w:rFonts w:asciiTheme="minorHAnsi" w:hAnsiTheme="minorHAnsi" w:cs="Calibri"/>
          <w:b/>
          <w:color w:val="000000" w:themeColor="text1"/>
          <w:szCs w:val="22"/>
        </w:rPr>
      </w:pPr>
      <w:r w:rsidRPr="00DA796F">
        <w:rPr>
          <w:rFonts w:asciiTheme="minorHAnsi" w:hAnsiTheme="minorHAnsi" w:cs="Calibri"/>
          <w:b/>
          <w:noProof/>
          <w:color w:val="000000" w:themeColor="text1"/>
          <w:szCs w:val="22"/>
          <w:lang w:eastAsia="en-GB"/>
        </w:rPr>
        <w:drawing>
          <wp:inline distT="0" distB="0" distL="0" distR="0" wp14:anchorId="7EDB983A" wp14:editId="7EFA3F48">
            <wp:extent cx="1382415" cy="77076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e_blue.png"/>
                    <pic:cNvPicPr/>
                  </pic:nvPicPr>
                  <pic:blipFill>
                    <a:blip r:embed="rId6">
                      <a:extLst>
                        <a:ext uri="{28A0092B-C50C-407E-A947-70E740481C1C}">
                          <a14:useLocalDpi xmlns:a14="http://schemas.microsoft.com/office/drawing/2010/main" val="0"/>
                        </a:ext>
                      </a:extLst>
                    </a:blip>
                    <a:stretch>
                      <a:fillRect/>
                    </a:stretch>
                  </pic:blipFill>
                  <pic:spPr>
                    <a:xfrm>
                      <a:off x="0" y="0"/>
                      <a:ext cx="1383659" cy="771459"/>
                    </a:xfrm>
                    <a:prstGeom prst="rect">
                      <a:avLst/>
                    </a:prstGeom>
                  </pic:spPr>
                </pic:pic>
              </a:graphicData>
            </a:graphic>
          </wp:inline>
        </w:drawing>
      </w:r>
    </w:p>
    <w:p w14:paraId="76FD2C5C" w14:textId="77777777" w:rsidR="00B35D6A" w:rsidRPr="00DA796F" w:rsidRDefault="00B35D6A" w:rsidP="00E83360">
      <w:pPr>
        <w:jc w:val="center"/>
        <w:rPr>
          <w:rFonts w:asciiTheme="minorHAnsi" w:hAnsiTheme="minorHAnsi" w:cs="Calibri"/>
          <w:b/>
          <w:color w:val="000000" w:themeColor="text1"/>
          <w:szCs w:val="22"/>
        </w:rPr>
      </w:pPr>
    </w:p>
    <w:p w14:paraId="0B99018C" w14:textId="7D962E63" w:rsidR="00E83360" w:rsidRPr="00DA796F" w:rsidRDefault="00A20488" w:rsidP="00E83360">
      <w:pPr>
        <w:jc w:val="center"/>
        <w:rPr>
          <w:rFonts w:asciiTheme="minorHAnsi" w:hAnsiTheme="minorHAnsi" w:cs="Calibri"/>
          <w:b/>
          <w:color w:val="000000" w:themeColor="text1"/>
          <w:szCs w:val="22"/>
        </w:rPr>
      </w:pPr>
      <w:r w:rsidRPr="00DA796F">
        <w:rPr>
          <w:rFonts w:asciiTheme="minorHAnsi" w:hAnsiTheme="minorHAnsi" w:cs="Calibri"/>
          <w:b/>
          <w:color w:val="000000" w:themeColor="text1"/>
          <w:szCs w:val="22"/>
        </w:rPr>
        <w:t xml:space="preserve">ISME Elections Call </w:t>
      </w:r>
      <w:r w:rsidR="005610D1" w:rsidRPr="00DA796F">
        <w:rPr>
          <w:rFonts w:asciiTheme="minorHAnsi" w:hAnsiTheme="minorHAnsi" w:cs="Calibri"/>
          <w:b/>
          <w:color w:val="000000" w:themeColor="text1"/>
          <w:szCs w:val="22"/>
        </w:rPr>
        <w:t>f</w:t>
      </w:r>
      <w:r w:rsidRPr="00DA796F">
        <w:rPr>
          <w:rFonts w:asciiTheme="minorHAnsi" w:hAnsiTheme="minorHAnsi" w:cs="Calibri"/>
          <w:b/>
          <w:color w:val="000000" w:themeColor="text1"/>
          <w:szCs w:val="22"/>
        </w:rPr>
        <w:t>or Nominations</w:t>
      </w:r>
    </w:p>
    <w:p w14:paraId="07DD1F0C" w14:textId="77777777" w:rsidR="00E83360" w:rsidRPr="00DA796F" w:rsidRDefault="00C33BC7" w:rsidP="00E83360">
      <w:pPr>
        <w:rPr>
          <w:rFonts w:asciiTheme="minorHAnsi" w:hAnsiTheme="minorHAnsi" w:cs="Calibri"/>
          <w:b/>
          <w:color w:val="000000" w:themeColor="text1"/>
          <w:szCs w:val="22"/>
        </w:rPr>
      </w:pPr>
    </w:p>
    <w:p w14:paraId="48FCB1E7" w14:textId="704326C6" w:rsidR="00A20488" w:rsidRPr="00DA796F" w:rsidRDefault="00A20488" w:rsidP="00A20488">
      <w:pPr>
        <w:widowControl w:val="0"/>
        <w:autoSpaceDE w:val="0"/>
        <w:autoSpaceDN w:val="0"/>
        <w:adjustRightInd w:val="0"/>
        <w:ind w:right="51"/>
        <w:rPr>
          <w:rFonts w:asciiTheme="minorHAnsi" w:hAnsiTheme="minorHAnsi" w:cs="Calibri"/>
          <w:b/>
          <w:color w:val="000000" w:themeColor="text1"/>
          <w:szCs w:val="22"/>
        </w:rPr>
      </w:pPr>
      <w:r w:rsidRPr="00DA796F">
        <w:rPr>
          <w:rFonts w:asciiTheme="minorHAnsi" w:hAnsiTheme="minorHAnsi" w:cs="Calibri"/>
          <w:b/>
          <w:color w:val="000000" w:themeColor="text1"/>
          <w:szCs w:val="22"/>
        </w:rPr>
        <w:t>Members (Individual, Group and Honorary Life Members) are invited to submit nominations for the position of President Elect and member representatives for the Board of Directors for 201</w:t>
      </w:r>
      <w:r w:rsidR="00765FB8" w:rsidRPr="00DA796F">
        <w:rPr>
          <w:rFonts w:asciiTheme="minorHAnsi" w:hAnsiTheme="minorHAnsi" w:cs="Calibri"/>
          <w:b/>
          <w:color w:val="000000" w:themeColor="text1"/>
          <w:szCs w:val="22"/>
        </w:rPr>
        <w:t>8</w:t>
      </w:r>
      <w:r w:rsidRPr="00DA796F">
        <w:rPr>
          <w:rFonts w:asciiTheme="minorHAnsi" w:hAnsiTheme="minorHAnsi" w:cs="Calibri"/>
          <w:b/>
          <w:color w:val="000000" w:themeColor="text1"/>
          <w:szCs w:val="22"/>
        </w:rPr>
        <w:t xml:space="preserve"> - 20</w:t>
      </w:r>
      <w:r w:rsidR="00765FB8" w:rsidRPr="00DA796F">
        <w:rPr>
          <w:rFonts w:asciiTheme="minorHAnsi" w:hAnsiTheme="minorHAnsi" w:cs="Calibri"/>
          <w:b/>
          <w:color w:val="000000" w:themeColor="text1"/>
          <w:szCs w:val="22"/>
        </w:rPr>
        <w:t>20</w:t>
      </w:r>
      <w:r w:rsidRPr="00DA796F">
        <w:rPr>
          <w:rFonts w:asciiTheme="minorHAnsi" w:hAnsiTheme="minorHAnsi" w:cs="Calibri"/>
          <w:b/>
          <w:color w:val="000000" w:themeColor="text1"/>
          <w:szCs w:val="22"/>
        </w:rPr>
        <w:t xml:space="preserve">.  </w:t>
      </w:r>
    </w:p>
    <w:p w14:paraId="2141BAA5" w14:textId="5C29F26A" w:rsidR="00E83360" w:rsidRPr="00DA796F" w:rsidRDefault="00A20488" w:rsidP="00A20488">
      <w:pPr>
        <w:widowControl w:val="0"/>
        <w:autoSpaceDE w:val="0"/>
        <w:autoSpaceDN w:val="0"/>
        <w:adjustRightInd w:val="0"/>
        <w:ind w:right="51"/>
        <w:rPr>
          <w:rFonts w:asciiTheme="minorHAnsi" w:hAnsiTheme="minorHAnsi" w:cs="Calibri"/>
          <w:b/>
          <w:color w:val="000000" w:themeColor="text1"/>
          <w:szCs w:val="22"/>
        </w:rPr>
      </w:pPr>
      <w:r w:rsidRPr="00DA796F">
        <w:rPr>
          <w:rFonts w:asciiTheme="minorHAnsi" w:hAnsiTheme="minorHAnsi" w:cs="Calibri"/>
          <w:b/>
          <w:color w:val="000000" w:themeColor="text1"/>
          <w:szCs w:val="22"/>
        </w:rPr>
        <w:t>The deadline for nominations is 1</w:t>
      </w:r>
      <w:r w:rsidR="006370E4" w:rsidRPr="00DA796F">
        <w:rPr>
          <w:rFonts w:asciiTheme="minorHAnsi" w:hAnsiTheme="minorHAnsi" w:cs="Calibri"/>
          <w:b/>
          <w:color w:val="000000" w:themeColor="text1"/>
          <w:szCs w:val="22"/>
        </w:rPr>
        <w:t>5</w:t>
      </w:r>
      <w:r w:rsidRPr="00DA796F">
        <w:rPr>
          <w:rFonts w:asciiTheme="minorHAnsi" w:hAnsiTheme="minorHAnsi" w:cs="Calibri"/>
          <w:b/>
          <w:color w:val="000000" w:themeColor="text1"/>
          <w:szCs w:val="22"/>
        </w:rPr>
        <w:t xml:space="preserve"> </w:t>
      </w:r>
      <w:r w:rsidR="00C55208" w:rsidRPr="00DA796F">
        <w:rPr>
          <w:rFonts w:asciiTheme="minorHAnsi" w:hAnsiTheme="minorHAnsi" w:cs="Calibri"/>
          <w:b/>
          <w:color w:val="000000" w:themeColor="text1"/>
          <w:szCs w:val="22"/>
        </w:rPr>
        <w:t xml:space="preserve">January </w:t>
      </w:r>
      <w:r w:rsidRPr="00DA796F">
        <w:rPr>
          <w:rFonts w:asciiTheme="minorHAnsi" w:hAnsiTheme="minorHAnsi" w:cs="Calibri"/>
          <w:b/>
          <w:color w:val="000000" w:themeColor="text1"/>
          <w:szCs w:val="22"/>
        </w:rPr>
        <w:t>201</w:t>
      </w:r>
      <w:r w:rsidR="00765FB8" w:rsidRPr="00DA796F">
        <w:rPr>
          <w:rFonts w:asciiTheme="minorHAnsi" w:hAnsiTheme="minorHAnsi" w:cs="Calibri"/>
          <w:b/>
          <w:color w:val="000000" w:themeColor="text1"/>
          <w:szCs w:val="22"/>
        </w:rPr>
        <w:t>8</w:t>
      </w:r>
      <w:r w:rsidRPr="00DA796F">
        <w:rPr>
          <w:rFonts w:asciiTheme="minorHAnsi" w:hAnsiTheme="minorHAnsi" w:cs="Calibri"/>
          <w:b/>
          <w:color w:val="000000" w:themeColor="text1"/>
          <w:szCs w:val="22"/>
        </w:rPr>
        <w:t xml:space="preserve">. </w:t>
      </w:r>
    </w:p>
    <w:p w14:paraId="71A2099B"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70576BF4" w14:textId="057E97A3" w:rsidR="00E83360" w:rsidRPr="00DA796F" w:rsidRDefault="00A20488" w:rsidP="00E83360">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b/>
          <w:color w:val="000000" w:themeColor="text1"/>
          <w:szCs w:val="22"/>
        </w:rPr>
        <w:t>President Elect</w:t>
      </w:r>
      <w:r w:rsidRPr="00DA796F">
        <w:rPr>
          <w:rFonts w:asciiTheme="minorHAnsi" w:hAnsiTheme="minorHAnsi" w:cs="Calibri"/>
          <w:color w:val="000000" w:themeColor="text1"/>
          <w:szCs w:val="22"/>
        </w:rPr>
        <w:t xml:space="preserve"> is a six</w:t>
      </w:r>
      <w:r w:rsidR="005610D1" w:rsidRPr="00DA796F">
        <w:rPr>
          <w:rFonts w:asciiTheme="minorHAnsi" w:hAnsiTheme="minorHAnsi" w:cs="Calibri"/>
          <w:color w:val="000000" w:themeColor="text1"/>
          <w:szCs w:val="22"/>
        </w:rPr>
        <w:t>-</w:t>
      </w:r>
      <w:r w:rsidRPr="00DA796F">
        <w:rPr>
          <w:rFonts w:asciiTheme="minorHAnsi" w:hAnsiTheme="minorHAnsi" w:cs="Calibri"/>
          <w:color w:val="000000" w:themeColor="text1"/>
          <w:szCs w:val="22"/>
        </w:rPr>
        <w:t>year term, i.e. after two years as President Elect the same person will serve two years as President followed by two years as Immediate Past President.</w:t>
      </w:r>
    </w:p>
    <w:p w14:paraId="64D5582A"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67A42C15" w14:textId="66D6A2E8" w:rsidR="00E83360" w:rsidRPr="00DA796F" w:rsidRDefault="00A20488" w:rsidP="00E83360">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b/>
          <w:color w:val="000000" w:themeColor="text1"/>
          <w:szCs w:val="22"/>
        </w:rPr>
        <w:t>Member representatives for the Board of Directors</w:t>
      </w:r>
      <w:r w:rsidRPr="00DA796F">
        <w:rPr>
          <w:rFonts w:asciiTheme="minorHAnsi" w:hAnsiTheme="minorHAnsi" w:cs="Calibri"/>
          <w:b/>
          <w:i/>
          <w:color w:val="000000" w:themeColor="text1"/>
          <w:szCs w:val="22"/>
        </w:rPr>
        <w:t xml:space="preserve"> </w:t>
      </w:r>
      <w:r w:rsidRPr="00DA796F">
        <w:rPr>
          <w:rFonts w:asciiTheme="minorHAnsi" w:hAnsiTheme="minorHAnsi" w:cs="Calibri"/>
          <w:color w:val="000000" w:themeColor="text1"/>
          <w:szCs w:val="22"/>
        </w:rPr>
        <w:t>serve for a two</w:t>
      </w:r>
      <w:r w:rsidR="00A87285" w:rsidRPr="00DA796F">
        <w:rPr>
          <w:rFonts w:asciiTheme="minorHAnsi" w:hAnsiTheme="minorHAnsi" w:cs="Calibri"/>
          <w:color w:val="000000" w:themeColor="text1"/>
          <w:szCs w:val="22"/>
        </w:rPr>
        <w:t>-</w:t>
      </w:r>
      <w:r w:rsidRPr="00DA796F">
        <w:rPr>
          <w:rFonts w:asciiTheme="minorHAnsi" w:hAnsiTheme="minorHAnsi" w:cs="Calibri"/>
          <w:color w:val="000000" w:themeColor="text1"/>
          <w:szCs w:val="22"/>
        </w:rPr>
        <w:t xml:space="preserve">year term but may </w:t>
      </w:r>
      <w:r w:rsidR="00331E3D" w:rsidRPr="00DA796F">
        <w:rPr>
          <w:rFonts w:asciiTheme="minorHAnsi" w:hAnsiTheme="minorHAnsi" w:cs="Calibri"/>
          <w:color w:val="000000" w:themeColor="text1"/>
          <w:szCs w:val="22"/>
        </w:rPr>
        <w:t xml:space="preserve">seek re-election </w:t>
      </w:r>
      <w:r w:rsidRPr="00DA796F">
        <w:rPr>
          <w:rFonts w:asciiTheme="minorHAnsi" w:hAnsiTheme="minorHAnsi" w:cs="Calibri"/>
          <w:color w:val="000000" w:themeColor="text1"/>
          <w:szCs w:val="22"/>
        </w:rPr>
        <w:t xml:space="preserve">for a </w:t>
      </w:r>
      <w:r w:rsidR="00331E3D" w:rsidRPr="00DA796F">
        <w:rPr>
          <w:rFonts w:asciiTheme="minorHAnsi" w:hAnsiTheme="minorHAnsi" w:cs="Calibri"/>
          <w:color w:val="000000" w:themeColor="text1"/>
          <w:szCs w:val="22"/>
        </w:rPr>
        <w:t>second</w:t>
      </w:r>
      <w:r w:rsidRPr="00DA796F">
        <w:rPr>
          <w:rFonts w:asciiTheme="minorHAnsi" w:hAnsiTheme="minorHAnsi" w:cs="Calibri"/>
          <w:color w:val="000000" w:themeColor="text1"/>
          <w:szCs w:val="22"/>
        </w:rPr>
        <w:t xml:space="preserve"> two</w:t>
      </w:r>
      <w:r w:rsidR="00A87285" w:rsidRPr="00DA796F">
        <w:rPr>
          <w:rFonts w:asciiTheme="minorHAnsi" w:hAnsiTheme="minorHAnsi" w:cs="Calibri"/>
          <w:color w:val="000000" w:themeColor="text1"/>
          <w:szCs w:val="22"/>
        </w:rPr>
        <w:t>-</w:t>
      </w:r>
      <w:r w:rsidRPr="00DA796F">
        <w:rPr>
          <w:rFonts w:asciiTheme="minorHAnsi" w:hAnsiTheme="minorHAnsi" w:cs="Calibri"/>
          <w:color w:val="000000" w:themeColor="text1"/>
          <w:szCs w:val="22"/>
        </w:rPr>
        <w:t xml:space="preserve">year term to a maximum of four years.  </w:t>
      </w:r>
    </w:p>
    <w:p w14:paraId="203BFFE4"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38D494A3" w14:textId="77777777" w:rsidR="00746658" w:rsidRPr="00DA796F" w:rsidRDefault="00A20488" w:rsidP="00746658">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b/>
          <w:color w:val="000000" w:themeColor="text1"/>
          <w:szCs w:val="22"/>
        </w:rPr>
        <w:t>Criteria for Candidacy</w:t>
      </w:r>
      <w:r w:rsidRPr="00DA796F">
        <w:rPr>
          <w:rFonts w:asciiTheme="minorHAnsi" w:hAnsiTheme="minorHAnsi" w:cs="Calibri"/>
          <w:color w:val="000000" w:themeColor="text1"/>
          <w:szCs w:val="22"/>
        </w:rPr>
        <w:t xml:space="preserve">:  </w:t>
      </w:r>
    </w:p>
    <w:p w14:paraId="4E56FDA4" w14:textId="77777777" w:rsidR="00746658" w:rsidRPr="00DA796F" w:rsidRDefault="00746658" w:rsidP="00746658">
      <w:pPr>
        <w:widowControl w:val="0"/>
        <w:autoSpaceDE w:val="0"/>
        <w:autoSpaceDN w:val="0"/>
        <w:adjustRightInd w:val="0"/>
        <w:rPr>
          <w:rFonts w:asciiTheme="minorHAnsi" w:hAnsiTheme="minorHAnsi" w:cs="Calibri"/>
          <w:color w:val="000000" w:themeColor="text1"/>
          <w:szCs w:val="22"/>
        </w:rPr>
      </w:pPr>
    </w:p>
    <w:p w14:paraId="7A4D60E7" w14:textId="77777777" w:rsidR="00E83360" w:rsidRPr="00DA796F" w:rsidRDefault="00A20488" w:rsidP="00746658">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color w:val="000000" w:themeColor="text1"/>
          <w:szCs w:val="22"/>
        </w:rPr>
        <w:t xml:space="preserve">Nominees for President Elect and ISME Board of Directors must: </w:t>
      </w:r>
    </w:p>
    <w:p w14:paraId="058B8671" w14:textId="77777777" w:rsidR="00E83360" w:rsidRPr="00DA796F" w:rsidRDefault="00A20488" w:rsidP="00E83360">
      <w:pPr>
        <w:widowControl w:val="0"/>
        <w:autoSpaceDE w:val="0"/>
        <w:autoSpaceDN w:val="0"/>
        <w:adjustRightInd w:val="0"/>
        <w:ind w:left="2552" w:right="-198" w:hanging="360"/>
        <w:rPr>
          <w:rFonts w:asciiTheme="minorHAnsi" w:hAnsiTheme="minorHAnsi" w:cs="Calibri"/>
          <w:color w:val="000000" w:themeColor="text1"/>
          <w:szCs w:val="22"/>
        </w:rPr>
      </w:pPr>
      <w:r w:rsidRPr="00DA796F">
        <w:rPr>
          <w:rFonts w:asciiTheme="minorHAnsi" w:hAnsiTheme="minorHAnsi" w:cs="Calibri"/>
          <w:color w:val="000000" w:themeColor="text1"/>
          <w:szCs w:val="22"/>
        </w:rPr>
        <w:tab/>
      </w:r>
    </w:p>
    <w:p w14:paraId="54B14EBA" w14:textId="77777777" w:rsidR="00E83360" w:rsidRPr="00DA796F" w:rsidRDefault="00A20488" w:rsidP="00E83360">
      <w:pPr>
        <w:widowControl w:val="0"/>
        <w:numPr>
          <w:ilvl w:val="0"/>
          <w:numId w:val="7"/>
        </w:numPr>
        <w:autoSpaceDE w:val="0"/>
        <w:autoSpaceDN w:val="0"/>
        <w:adjustRightInd w:val="0"/>
        <w:ind w:right="-198"/>
        <w:rPr>
          <w:rFonts w:asciiTheme="minorHAnsi" w:hAnsiTheme="minorHAnsi" w:cs="Calibri"/>
          <w:color w:val="000000" w:themeColor="text1"/>
          <w:szCs w:val="22"/>
        </w:rPr>
      </w:pPr>
      <w:r w:rsidRPr="00DA796F">
        <w:rPr>
          <w:rFonts w:asciiTheme="minorHAnsi" w:hAnsiTheme="minorHAnsi" w:cs="Calibri"/>
          <w:color w:val="000000" w:themeColor="text1"/>
          <w:szCs w:val="22"/>
        </w:rPr>
        <w:t>have established a record of service to the Society;</w:t>
      </w:r>
    </w:p>
    <w:p w14:paraId="31261FD2" w14:textId="21EF1996" w:rsidR="00E83360" w:rsidRPr="00DA796F" w:rsidRDefault="00A20488" w:rsidP="00E83360">
      <w:pPr>
        <w:widowControl w:val="0"/>
        <w:numPr>
          <w:ilvl w:val="0"/>
          <w:numId w:val="7"/>
        </w:numPr>
        <w:tabs>
          <w:tab w:val="left" w:pos="0"/>
          <w:tab w:val="left" w:pos="440"/>
          <w:tab w:val="left" w:pos="575"/>
          <w:tab w:val="left" w:pos="1260"/>
          <w:tab w:val="left" w:pos="2160"/>
          <w:tab w:val="left" w:pos="2880"/>
          <w:tab w:val="left" w:pos="3600"/>
          <w:tab w:val="left" w:pos="4320"/>
          <w:tab w:val="left" w:pos="5040"/>
          <w:tab w:val="left" w:pos="6480"/>
          <w:tab w:val="left" w:pos="7200"/>
          <w:tab w:val="left" w:pos="7920"/>
          <w:tab w:val="left" w:pos="8640"/>
        </w:tabs>
        <w:autoSpaceDE w:val="0"/>
        <w:autoSpaceDN w:val="0"/>
        <w:adjustRightInd w:val="0"/>
        <w:ind w:right="-198"/>
        <w:rPr>
          <w:rFonts w:asciiTheme="minorHAnsi" w:hAnsiTheme="minorHAnsi" w:cs="Calibri"/>
          <w:color w:val="000000" w:themeColor="text1"/>
          <w:szCs w:val="22"/>
        </w:rPr>
      </w:pPr>
      <w:r w:rsidRPr="00DA796F">
        <w:rPr>
          <w:rFonts w:asciiTheme="minorHAnsi" w:hAnsiTheme="minorHAnsi" w:cs="Calibri"/>
          <w:color w:val="000000" w:themeColor="text1"/>
          <w:szCs w:val="22"/>
        </w:rPr>
        <w:t>be a financial member of ISME for at least four consecutive years immediately prior to t</w:t>
      </w:r>
      <w:r w:rsidR="00DA796F">
        <w:rPr>
          <w:rFonts w:asciiTheme="minorHAnsi" w:hAnsiTheme="minorHAnsi" w:cs="Calibri"/>
          <w:color w:val="000000" w:themeColor="text1"/>
          <w:szCs w:val="22"/>
        </w:rPr>
        <w:t>he closing date for nominations;</w:t>
      </w:r>
      <w:r w:rsidRPr="00DA796F">
        <w:rPr>
          <w:rFonts w:asciiTheme="minorHAnsi" w:hAnsiTheme="minorHAnsi" w:cs="Calibri"/>
          <w:color w:val="000000" w:themeColor="text1"/>
          <w:szCs w:val="22"/>
        </w:rPr>
        <w:t xml:space="preserve">  </w:t>
      </w:r>
    </w:p>
    <w:p w14:paraId="1E9F847F" w14:textId="77777777" w:rsidR="00E83360" w:rsidRPr="00DA796F" w:rsidRDefault="00A20488" w:rsidP="00E83360">
      <w:pPr>
        <w:widowControl w:val="0"/>
        <w:numPr>
          <w:ilvl w:val="0"/>
          <w:numId w:val="7"/>
        </w:numPr>
        <w:tabs>
          <w:tab w:val="left" w:pos="440"/>
          <w:tab w:val="left" w:pos="575"/>
          <w:tab w:val="left" w:pos="1260"/>
          <w:tab w:val="left" w:pos="2160"/>
          <w:tab w:val="left" w:pos="2880"/>
          <w:tab w:val="left" w:pos="3600"/>
          <w:tab w:val="left" w:pos="4320"/>
          <w:tab w:val="left" w:pos="5040"/>
          <w:tab w:val="left" w:pos="6480"/>
          <w:tab w:val="left" w:pos="7200"/>
          <w:tab w:val="left" w:pos="7920"/>
          <w:tab w:val="left" w:pos="8640"/>
        </w:tabs>
        <w:autoSpaceDE w:val="0"/>
        <w:autoSpaceDN w:val="0"/>
        <w:adjustRightInd w:val="0"/>
        <w:ind w:right="-198"/>
        <w:rPr>
          <w:rFonts w:asciiTheme="minorHAnsi" w:hAnsiTheme="minorHAnsi" w:cs="Calibri"/>
          <w:color w:val="000000" w:themeColor="text1"/>
          <w:szCs w:val="22"/>
        </w:rPr>
      </w:pPr>
      <w:r w:rsidRPr="00DA796F">
        <w:rPr>
          <w:rFonts w:asciiTheme="minorHAnsi" w:hAnsiTheme="minorHAnsi" w:cs="Calibri"/>
          <w:color w:val="000000" w:themeColor="text1"/>
          <w:szCs w:val="22"/>
        </w:rPr>
        <w:t xml:space="preserve">possess a high professional standard and a strong commitment to music education in its broadest sense; </w:t>
      </w:r>
    </w:p>
    <w:p w14:paraId="68AAC15E" w14:textId="77777777" w:rsidR="00E83360" w:rsidRPr="00DA796F" w:rsidRDefault="00A20488" w:rsidP="00E83360">
      <w:pPr>
        <w:widowControl w:val="0"/>
        <w:numPr>
          <w:ilvl w:val="0"/>
          <w:numId w:val="7"/>
        </w:numPr>
        <w:tabs>
          <w:tab w:val="left" w:pos="440"/>
          <w:tab w:val="left" w:pos="575"/>
          <w:tab w:val="left" w:pos="1260"/>
          <w:tab w:val="left" w:pos="2160"/>
          <w:tab w:val="left" w:pos="2880"/>
          <w:tab w:val="left" w:pos="3600"/>
          <w:tab w:val="left" w:pos="4320"/>
          <w:tab w:val="left" w:pos="5040"/>
          <w:tab w:val="left" w:pos="6480"/>
          <w:tab w:val="left" w:pos="7200"/>
          <w:tab w:val="left" w:pos="7920"/>
          <w:tab w:val="left" w:pos="8640"/>
        </w:tabs>
        <w:autoSpaceDE w:val="0"/>
        <w:autoSpaceDN w:val="0"/>
        <w:adjustRightInd w:val="0"/>
        <w:ind w:right="-198"/>
        <w:rPr>
          <w:rFonts w:asciiTheme="minorHAnsi" w:hAnsiTheme="minorHAnsi" w:cs="Calibri"/>
          <w:color w:val="000000" w:themeColor="text1"/>
          <w:szCs w:val="22"/>
        </w:rPr>
      </w:pPr>
      <w:r w:rsidRPr="00DA796F">
        <w:rPr>
          <w:rFonts w:asciiTheme="minorHAnsi" w:hAnsiTheme="minorHAnsi" w:cs="Calibri"/>
          <w:color w:val="000000" w:themeColor="text1"/>
          <w:szCs w:val="22"/>
        </w:rPr>
        <w:t xml:space="preserve">possess personal and professional attributes that are in line with the ideals of the Society; </w:t>
      </w:r>
    </w:p>
    <w:p w14:paraId="79C92D0E" w14:textId="77777777" w:rsidR="00E83360" w:rsidRPr="00DA796F" w:rsidRDefault="00A20488" w:rsidP="00E83360">
      <w:pPr>
        <w:widowControl w:val="0"/>
        <w:numPr>
          <w:ilvl w:val="0"/>
          <w:numId w:val="7"/>
        </w:numPr>
        <w:tabs>
          <w:tab w:val="left" w:pos="440"/>
          <w:tab w:val="left" w:pos="575"/>
          <w:tab w:val="left" w:pos="1260"/>
          <w:tab w:val="left" w:pos="2160"/>
          <w:tab w:val="left" w:pos="2880"/>
          <w:tab w:val="left" w:pos="3600"/>
          <w:tab w:val="left" w:pos="4320"/>
          <w:tab w:val="left" w:pos="5040"/>
          <w:tab w:val="left" w:pos="6480"/>
          <w:tab w:val="left" w:pos="7200"/>
          <w:tab w:val="left" w:pos="7920"/>
          <w:tab w:val="left" w:pos="8640"/>
        </w:tabs>
        <w:autoSpaceDE w:val="0"/>
        <w:autoSpaceDN w:val="0"/>
        <w:adjustRightInd w:val="0"/>
        <w:ind w:right="-198"/>
        <w:rPr>
          <w:rFonts w:asciiTheme="minorHAnsi" w:hAnsiTheme="minorHAnsi" w:cs="Calibri"/>
          <w:color w:val="000000" w:themeColor="text1"/>
          <w:szCs w:val="22"/>
        </w:rPr>
      </w:pPr>
      <w:r w:rsidRPr="00DA796F">
        <w:rPr>
          <w:rFonts w:asciiTheme="minorHAnsi" w:hAnsiTheme="minorHAnsi" w:cs="Calibri"/>
          <w:color w:val="000000" w:themeColor="text1"/>
          <w:szCs w:val="22"/>
        </w:rPr>
        <w:t>be willing to undertake a leadership role in the governance and activities and the Society;</w:t>
      </w:r>
    </w:p>
    <w:p w14:paraId="35D2603B" w14:textId="77777777" w:rsidR="00E83360" w:rsidRPr="00DA796F" w:rsidRDefault="00A20488" w:rsidP="00E83360">
      <w:pPr>
        <w:widowControl w:val="0"/>
        <w:numPr>
          <w:ilvl w:val="0"/>
          <w:numId w:val="7"/>
        </w:numPr>
        <w:tabs>
          <w:tab w:val="left" w:pos="440"/>
          <w:tab w:val="left" w:pos="575"/>
          <w:tab w:val="left" w:pos="1260"/>
          <w:tab w:val="left" w:pos="2160"/>
          <w:tab w:val="left" w:pos="2880"/>
          <w:tab w:val="left" w:pos="3600"/>
          <w:tab w:val="left" w:pos="4320"/>
          <w:tab w:val="left" w:pos="5040"/>
          <w:tab w:val="left" w:pos="6480"/>
          <w:tab w:val="left" w:pos="7200"/>
          <w:tab w:val="left" w:pos="7920"/>
          <w:tab w:val="left" w:pos="8640"/>
        </w:tabs>
        <w:autoSpaceDE w:val="0"/>
        <w:autoSpaceDN w:val="0"/>
        <w:adjustRightInd w:val="0"/>
        <w:ind w:right="-198"/>
        <w:rPr>
          <w:rFonts w:asciiTheme="minorHAnsi" w:hAnsiTheme="minorHAnsi" w:cs="Calibri"/>
          <w:color w:val="000000" w:themeColor="text1"/>
          <w:szCs w:val="22"/>
        </w:rPr>
      </w:pPr>
      <w:r w:rsidRPr="00DA796F">
        <w:rPr>
          <w:rFonts w:asciiTheme="minorHAnsi" w:hAnsiTheme="minorHAnsi" w:cs="Calibri"/>
          <w:color w:val="000000" w:themeColor="text1"/>
          <w:szCs w:val="22"/>
        </w:rPr>
        <w:t>be able to work cooperatively with individuals and groups;</w:t>
      </w:r>
    </w:p>
    <w:p w14:paraId="62C291DF" w14:textId="77777777" w:rsidR="00E83360" w:rsidRPr="00DA796F" w:rsidRDefault="00A20488" w:rsidP="00E83360">
      <w:pPr>
        <w:widowControl w:val="0"/>
        <w:numPr>
          <w:ilvl w:val="0"/>
          <w:numId w:val="7"/>
        </w:numPr>
        <w:autoSpaceDE w:val="0"/>
        <w:autoSpaceDN w:val="0"/>
        <w:adjustRightInd w:val="0"/>
        <w:ind w:right="-198"/>
        <w:rPr>
          <w:rFonts w:asciiTheme="minorHAnsi" w:hAnsiTheme="minorHAnsi" w:cs="Calibri"/>
          <w:color w:val="000000" w:themeColor="text1"/>
          <w:szCs w:val="22"/>
        </w:rPr>
      </w:pPr>
      <w:r w:rsidRPr="00DA796F">
        <w:rPr>
          <w:rFonts w:asciiTheme="minorHAnsi" w:hAnsiTheme="minorHAnsi" w:cs="Calibri"/>
          <w:color w:val="000000" w:themeColor="text1"/>
          <w:szCs w:val="22"/>
        </w:rPr>
        <w:t>be willing and able to devote the necessary time to the office.</w:t>
      </w:r>
    </w:p>
    <w:p w14:paraId="5D62FB11" w14:textId="77777777" w:rsidR="00E83360" w:rsidRPr="00DA796F" w:rsidRDefault="00A20488" w:rsidP="00E83360">
      <w:pPr>
        <w:widowControl w:val="0"/>
        <w:autoSpaceDE w:val="0"/>
        <w:autoSpaceDN w:val="0"/>
        <w:adjustRightInd w:val="0"/>
        <w:ind w:left="1276" w:right="-198" w:hanging="425"/>
        <w:rPr>
          <w:rFonts w:asciiTheme="minorHAnsi" w:hAnsiTheme="minorHAnsi" w:cs="Calibri"/>
          <w:i/>
          <w:color w:val="000000" w:themeColor="text1"/>
          <w:szCs w:val="22"/>
        </w:rPr>
      </w:pPr>
      <w:r w:rsidRPr="00DA796F">
        <w:rPr>
          <w:rFonts w:asciiTheme="minorHAnsi" w:hAnsiTheme="minorHAnsi" w:cs="Calibri"/>
          <w:i/>
          <w:color w:val="000000" w:themeColor="text1"/>
          <w:szCs w:val="22"/>
        </w:rPr>
        <w:t xml:space="preserve"> </w:t>
      </w:r>
    </w:p>
    <w:p w14:paraId="394699F6" w14:textId="47DCEBDC" w:rsidR="00E83360" w:rsidRPr="00DA796F" w:rsidRDefault="00A20488" w:rsidP="00E83360">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i/>
          <w:color w:val="000000" w:themeColor="text1"/>
          <w:szCs w:val="22"/>
        </w:rPr>
        <w:t>Note:</w:t>
      </w:r>
      <w:r w:rsidRPr="00DA796F">
        <w:rPr>
          <w:rFonts w:asciiTheme="minorHAnsi" w:hAnsiTheme="minorHAnsi" w:cs="Calibri"/>
          <w:color w:val="000000" w:themeColor="text1"/>
          <w:szCs w:val="22"/>
        </w:rPr>
        <w:t xml:space="preserve"> </w:t>
      </w:r>
      <w:r w:rsidR="00D509E6" w:rsidRPr="00DA796F">
        <w:rPr>
          <w:rFonts w:asciiTheme="minorHAnsi" w:hAnsiTheme="minorHAnsi" w:cs="Calibri"/>
          <w:color w:val="000000" w:themeColor="text1"/>
          <w:szCs w:val="22"/>
        </w:rPr>
        <w:t>Nominees presented to the members</w:t>
      </w:r>
      <w:r w:rsidR="00765FB8" w:rsidRPr="00DA796F">
        <w:rPr>
          <w:rFonts w:asciiTheme="minorHAnsi" w:hAnsiTheme="minorHAnsi" w:cs="Calibri"/>
          <w:color w:val="000000" w:themeColor="text1"/>
          <w:szCs w:val="22"/>
        </w:rPr>
        <w:t xml:space="preserve">hip for election will be expected to commit </w:t>
      </w:r>
      <w:r w:rsidR="00D509E6" w:rsidRPr="00DA796F">
        <w:rPr>
          <w:rFonts w:asciiTheme="minorHAnsi" w:hAnsiTheme="minorHAnsi" w:cs="Calibri"/>
          <w:color w:val="000000" w:themeColor="text1"/>
          <w:szCs w:val="22"/>
        </w:rPr>
        <w:t xml:space="preserve">to attend, and to fund their attendance at, the </w:t>
      </w:r>
      <w:r w:rsidR="00765FB8" w:rsidRPr="00DA796F">
        <w:rPr>
          <w:rFonts w:asciiTheme="minorHAnsi" w:hAnsiTheme="minorHAnsi" w:cs="Calibri"/>
          <w:color w:val="000000" w:themeColor="text1"/>
          <w:szCs w:val="22"/>
        </w:rPr>
        <w:t xml:space="preserve">full day Board </w:t>
      </w:r>
      <w:r w:rsidR="00D509E6" w:rsidRPr="00DA796F">
        <w:rPr>
          <w:rFonts w:asciiTheme="minorHAnsi" w:hAnsiTheme="minorHAnsi" w:cs="Calibri"/>
          <w:color w:val="000000" w:themeColor="text1"/>
          <w:szCs w:val="22"/>
        </w:rPr>
        <w:t xml:space="preserve">meeting planned </w:t>
      </w:r>
      <w:r w:rsidR="00765FB8" w:rsidRPr="00DA796F">
        <w:rPr>
          <w:rFonts w:asciiTheme="minorHAnsi" w:hAnsiTheme="minorHAnsi" w:cs="Calibri"/>
          <w:color w:val="000000" w:themeColor="text1"/>
          <w:szCs w:val="22"/>
        </w:rPr>
        <w:t xml:space="preserve">in Baku </w:t>
      </w:r>
      <w:r w:rsidR="00D509E6" w:rsidRPr="00DA796F">
        <w:rPr>
          <w:rFonts w:asciiTheme="minorHAnsi" w:hAnsiTheme="minorHAnsi" w:cs="Calibri"/>
          <w:color w:val="000000" w:themeColor="text1"/>
          <w:szCs w:val="22"/>
        </w:rPr>
        <w:t>for the Saturday immediately after the 201</w:t>
      </w:r>
      <w:r w:rsidR="00765FB8" w:rsidRPr="00DA796F">
        <w:rPr>
          <w:rFonts w:asciiTheme="minorHAnsi" w:hAnsiTheme="minorHAnsi" w:cs="Calibri"/>
          <w:color w:val="000000" w:themeColor="text1"/>
          <w:szCs w:val="22"/>
        </w:rPr>
        <w:t>8</w:t>
      </w:r>
      <w:r w:rsidR="00D509E6" w:rsidRPr="00DA796F">
        <w:rPr>
          <w:rFonts w:asciiTheme="minorHAnsi" w:hAnsiTheme="minorHAnsi" w:cs="Calibri"/>
          <w:color w:val="000000" w:themeColor="text1"/>
          <w:szCs w:val="22"/>
        </w:rPr>
        <w:t xml:space="preserve"> ISME World Conference. </w:t>
      </w:r>
      <w:r w:rsidR="00765FB8" w:rsidRPr="00DA796F">
        <w:rPr>
          <w:rFonts w:asciiTheme="minorHAnsi" w:hAnsiTheme="minorHAnsi" w:cs="Calibri"/>
          <w:color w:val="000000" w:themeColor="text1"/>
          <w:szCs w:val="22"/>
        </w:rPr>
        <w:t xml:space="preserve">Nominees will also be expected to commit to attend the Board meetings in Helsinki in July 2019 and 2020. </w:t>
      </w:r>
      <w:r w:rsidR="00D509E6" w:rsidRPr="00DA796F">
        <w:rPr>
          <w:rFonts w:asciiTheme="minorHAnsi" w:hAnsiTheme="minorHAnsi" w:cs="Calibri"/>
          <w:color w:val="000000" w:themeColor="text1"/>
          <w:szCs w:val="22"/>
        </w:rPr>
        <w:t>For Board meetings in the non-conference years, and other meetings that Board members may be asked to attend, travel, accommodation and living expenses can be claimed – full details will be issued to the successful nominees or nominees can contact isme@isme.org for further information.</w:t>
      </w:r>
    </w:p>
    <w:p w14:paraId="648D4396"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1A66CDCD" w14:textId="77777777" w:rsidR="00E83360" w:rsidRPr="00DA796F" w:rsidRDefault="00A20488" w:rsidP="00E83360">
      <w:pPr>
        <w:widowControl w:val="0"/>
        <w:autoSpaceDE w:val="0"/>
        <w:autoSpaceDN w:val="0"/>
        <w:adjustRightInd w:val="0"/>
        <w:rPr>
          <w:rFonts w:asciiTheme="minorHAnsi" w:hAnsiTheme="minorHAnsi" w:cs="Calibri"/>
          <w:b/>
          <w:color w:val="000000" w:themeColor="text1"/>
          <w:szCs w:val="22"/>
        </w:rPr>
      </w:pPr>
      <w:r w:rsidRPr="00DA796F">
        <w:rPr>
          <w:rFonts w:asciiTheme="minorHAnsi" w:hAnsiTheme="minorHAnsi" w:cs="Calibri"/>
          <w:b/>
          <w:color w:val="000000" w:themeColor="text1"/>
          <w:szCs w:val="22"/>
        </w:rPr>
        <w:t>The Nomination Process</w:t>
      </w:r>
    </w:p>
    <w:p w14:paraId="74F1F20F"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00E01952" w14:textId="24FECF6C" w:rsidR="00E83360" w:rsidRPr="00DA796F" w:rsidRDefault="00A20488" w:rsidP="00E83360">
      <w:pPr>
        <w:widowControl w:val="0"/>
        <w:autoSpaceDE w:val="0"/>
        <w:autoSpaceDN w:val="0"/>
        <w:adjustRightInd w:val="0"/>
        <w:rPr>
          <w:rFonts w:asciiTheme="minorHAnsi" w:hAnsiTheme="minorHAnsi" w:cs="Calibri"/>
          <w:b/>
          <w:i/>
          <w:color w:val="000000" w:themeColor="text1"/>
          <w:szCs w:val="22"/>
        </w:rPr>
      </w:pPr>
      <w:r w:rsidRPr="00DA796F">
        <w:rPr>
          <w:rFonts w:asciiTheme="minorHAnsi" w:hAnsiTheme="minorHAnsi" w:cs="Calibri"/>
          <w:color w:val="000000" w:themeColor="text1"/>
          <w:szCs w:val="22"/>
        </w:rPr>
        <w:t xml:space="preserve">Each member of ISME is eligible to nominate not more than two candidates for the position of President Elect and not more than </w:t>
      </w:r>
      <w:r w:rsidR="00C55208" w:rsidRPr="00DA796F">
        <w:rPr>
          <w:rFonts w:asciiTheme="minorHAnsi" w:hAnsiTheme="minorHAnsi" w:cs="Calibri"/>
          <w:color w:val="000000" w:themeColor="text1"/>
          <w:szCs w:val="22"/>
        </w:rPr>
        <w:t>two</w:t>
      </w:r>
      <w:r w:rsidRPr="00DA796F">
        <w:rPr>
          <w:rFonts w:asciiTheme="minorHAnsi" w:hAnsiTheme="minorHAnsi" w:cs="Calibri"/>
          <w:color w:val="000000" w:themeColor="text1"/>
          <w:szCs w:val="22"/>
        </w:rPr>
        <w:t xml:space="preserve"> candidate</w:t>
      </w:r>
      <w:r w:rsidR="00C55208" w:rsidRPr="00DA796F">
        <w:rPr>
          <w:rFonts w:asciiTheme="minorHAnsi" w:hAnsiTheme="minorHAnsi" w:cs="Calibri"/>
          <w:color w:val="000000" w:themeColor="text1"/>
          <w:szCs w:val="22"/>
        </w:rPr>
        <w:t>s</w:t>
      </w:r>
      <w:r w:rsidRPr="00DA796F">
        <w:rPr>
          <w:rFonts w:asciiTheme="minorHAnsi" w:hAnsiTheme="minorHAnsi" w:cs="Calibri"/>
          <w:color w:val="000000" w:themeColor="text1"/>
          <w:szCs w:val="22"/>
        </w:rPr>
        <w:t xml:space="preserve"> for the twelve Board of Directors positions.  Nominators must secure the signature of the prospective nominee(s) and submit the completed nomination form for each nominee, along with the required nomination materials to the Secretary General.  Forms and supporting materials should be sent electronically</w:t>
      </w:r>
      <w:r w:rsidR="00D509E6" w:rsidRPr="00DA796F">
        <w:rPr>
          <w:rFonts w:asciiTheme="minorHAnsi" w:hAnsiTheme="minorHAnsi" w:cs="Calibri"/>
          <w:color w:val="000000" w:themeColor="text1"/>
          <w:szCs w:val="22"/>
        </w:rPr>
        <w:t xml:space="preserve"> to </w:t>
      </w:r>
      <w:hyperlink r:id="rId7" w:history="1">
        <w:r w:rsidR="00D509E6" w:rsidRPr="00DA796F">
          <w:rPr>
            <w:rStyle w:val="Hyperlink"/>
            <w:rFonts w:asciiTheme="minorHAnsi" w:hAnsiTheme="minorHAnsi" w:cs="Calibri"/>
            <w:color w:val="000000" w:themeColor="text1"/>
            <w:szCs w:val="22"/>
          </w:rPr>
          <w:t>isme@isme.org</w:t>
        </w:r>
      </w:hyperlink>
      <w:r w:rsidR="00D509E6" w:rsidRPr="00DA796F">
        <w:rPr>
          <w:rFonts w:asciiTheme="minorHAnsi" w:hAnsiTheme="minorHAnsi" w:cs="Calibri"/>
          <w:color w:val="000000" w:themeColor="text1"/>
          <w:szCs w:val="22"/>
        </w:rPr>
        <w:t xml:space="preserve"> with 201</w:t>
      </w:r>
      <w:r w:rsidR="00765FB8" w:rsidRPr="00DA796F">
        <w:rPr>
          <w:rFonts w:asciiTheme="minorHAnsi" w:hAnsiTheme="minorHAnsi" w:cs="Calibri"/>
          <w:color w:val="000000" w:themeColor="text1"/>
          <w:szCs w:val="22"/>
        </w:rPr>
        <w:t>8</w:t>
      </w:r>
      <w:r w:rsidR="00D509E6" w:rsidRPr="00DA796F">
        <w:rPr>
          <w:rFonts w:asciiTheme="minorHAnsi" w:hAnsiTheme="minorHAnsi" w:cs="Calibri"/>
          <w:color w:val="000000" w:themeColor="text1"/>
          <w:szCs w:val="22"/>
        </w:rPr>
        <w:t xml:space="preserve"> NOMINATION as the subject</w:t>
      </w:r>
      <w:r w:rsidRPr="00DA796F">
        <w:rPr>
          <w:rFonts w:asciiTheme="minorHAnsi" w:hAnsiTheme="minorHAnsi" w:cs="Calibri"/>
          <w:color w:val="000000" w:themeColor="text1"/>
          <w:szCs w:val="22"/>
        </w:rPr>
        <w:t>.  (See attached nomination form for details</w:t>
      </w:r>
      <w:r w:rsidR="00D526DE" w:rsidRPr="00DA796F">
        <w:rPr>
          <w:rFonts w:asciiTheme="minorHAnsi" w:hAnsiTheme="minorHAnsi" w:cs="Calibri"/>
          <w:color w:val="000000" w:themeColor="text1"/>
          <w:szCs w:val="22"/>
        </w:rPr>
        <w:t xml:space="preserve"> - this can be downloaded from the members</w:t>
      </w:r>
      <w:r w:rsidR="00D509E6" w:rsidRPr="00DA796F">
        <w:rPr>
          <w:rFonts w:asciiTheme="minorHAnsi" w:hAnsiTheme="minorHAnsi" w:cs="Calibri"/>
          <w:color w:val="000000" w:themeColor="text1"/>
          <w:szCs w:val="22"/>
        </w:rPr>
        <w:t>’</w:t>
      </w:r>
      <w:r w:rsidR="00D526DE" w:rsidRPr="00DA796F">
        <w:rPr>
          <w:rFonts w:asciiTheme="minorHAnsi" w:hAnsiTheme="minorHAnsi" w:cs="Calibri"/>
          <w:color w:val="000000" w:themeColor="text1"/>
          <w:szCs w:val="22"/>
        </w:rPr>
        <w:t xml:space="preserve"> area of the ISME website</w:t>
      </w:r>
      <w:r w:rsidRPr="00DA796F">
        <w:rPr>
          <w:rFonts w:asciiTheme="minorHAnsi" w:hAnsiTheme="minorHAnsi" w:cs="Calibri"/>
          <w:color w:val="000000" w:themeColor="text1"/>
          <w:szCs w:val="22"/>
        </w:rPr>
        <w:t>.)</w:t>
      </w:r>
    </w:p>
    <w:p w14:paraId="3038199C"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733B3FB3" w14:textId="77777777" w:rsidR="00EA66A1" w:rsidRPr="00DA796F" w:rsidRDefault="00A20488" w:rsidP="00E83360">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b/>
          <w:color w:val="000000" w:themeColor="text1"/>
          <w:szCs w:val="22"/>
        </w:rPr>
        <w:t>Nomination Materials:</w:t>
      </w:r>
      <w:r w:rsidRPr="00DA796F">
        <w:rPr>
          <w:rFonts w:asciiTheme="minorHAnsi" w:hAnsiTheme="minorHAnsi" w:cs="Calibri"/>
          <w:color w:val="000000" w:themeColor="text1"/>
          <w:szCs w:val="22"/>
        </w:rPr>
        <w:t xml:space="preserve">  </w:t>
      </w:r>
      <w:r w:rsidR="00EA66A1" w:rsidRPr="00DA796F">
        <w:rPr>
          <w:rFonts w:asciiTheme="minorHAnsi" w:hAnsiTheme="minorHAnsi" w:cs="Calibri"/>
          <w:color w:val="000000" w:themeColor="text1"/>
          <w:szCs w:val="22"/>
        </w:rPr>
        <w:t>Each candidate should provide:</w:t>
      </w:r>
    </w:p>
    <w:p w14:paraId="4307AD0D" w14:textId="20CFCB6A" w:rsidR="00EA66A1" w:rsidRPr="00DA796F" w:rsidRDefault="00EA66A1" w:rsidP="00A87285">
      <w:pPr>
        <w:widowControl w:val="0"/>
        <w:numPr>
          <w:ilvl w:val="0"/>
          <w:numId w:val="8"/>
        </w:numPr>
        <w:autoSpaceDE w:val="0"/>
        <w:autoSpaceDN w:val="0"/>
        <w:adjustRightInd w:val="0"/>
        <w:rPr>
          <w:rFonts w:asciiTheme="minorHAnsi" w:hAnsiTheme="minorHAnsi" w:cs="Calibri"/>
          <w:color w:val="000000" w:themeColor="text1"/>
          <w:szCs w:val="22"/>
        </w:rPr>
      </w:pPr>
      <w:r w:rsidRPr="00DA796F">
        <w:rPr>
          <w:rFonts w:asciiTheme="minorHAnsi" w:hAnsiTheme="minorHAnsi" w:cs="Calibri"/>
          <w:color w:val="000000" w:themeColor="text1"/>
          <w:szCs w:val="22"/>
        </w:rPr>
        <w:t xml:space="preserve">A </w:t>
      </w:r>
      <w:r w:rsidR="00815F8B" w:rsidRPr="00DA796F">
        <w:rPr>
          <w:rFonts w:asciiTheme="minorHAnsi" w:hAnsiTheme="minorHAnsi" w:cs="Calibri"/>
          <w:color w:val="000000" w:themeColor="text1"/>
          <w:szCs w:val="22"/>
        </w:rPr>
        <w:t>short biographical statement in English</w:t>
      </w:r>
      <w:r w:rsidRPr="00DA796F">
        <w:rPr>
          <w:rFonts w:asciiTheme="minorHAnsi" w:hAnsiTheme="minorHAnsi" w:cs="Calibri"/>
          <w:color w:val="000000" w:themeColor="text1"/>
          <w:szCs w:val="22"/>
        </w:rPr>
        <w:t xml:space="preserve"> </w:t>
      </w:r>
      <w:r w:rsidR="00CA08F0" w:rsidRPr="00DA796F">
        <w:rPr>
          <w:rFonts w:asciiTheme="minorHAnsi" w:hAnsiTheme="minorHAnsi" w:cs="Calibri"/>
          <w:color w:val="000000" w:themeColor="text1"/>
          <w:szCs w:val="22"/>
        </w:rPr>
        <w:t>(</w:t>
      </w:r>
      <w:r w:rsidR="00815F8B" w:rsidRPr="00DA796F">
        <w:rPr>
          <w:rFonts w:asciiTheme="minorHAnsi" w:hAnsiTheme="minorHAnsi" w:cs="Calibri"/>
          <w:color w:val="000000" w:themeColor="text1"/>
          <w:szCs w:val="22"/>
        </w:rPr>
        <w:t xml:space="preserve">suitable for </w:t>
      </w:r>
      <w:r w:rsidR="00CA08F0" w:rsidRPr="00DA796F">
        <w:rPr>
          <w:rFonts w:asciiTheme="minorHAnsi" w:hAnsiTheme="minorHAnsi" w:cs="Calibri"/>
          <w:color w:val="000000" w:themeColor="text1"/>
          <w:szCs w:val="22"/>
        </w:rPr>
        <w:t>publication on the ISME website)</w:t>
      </w:r>
      <w:r w:rsidR="00815F8B" w:rsidRPr="00DA796F">
        <w:rPr>
          <w:rFonts w:asciiTheme="minorHAnsi" w:hAnsiTheme="minorHAnsi" w:cs="Calibri"/>
          <w:color w:val="000000" w:themeColor="text1"/>
          <w:szCs w:val="22"/>
        </w:rPr>
        <w:t xml:space="preserve"> </w:t>
      </w:r>
      <w:r w:rsidR="00AF64BE" w:rsidRPr="00DA796F">
        <w:rPr>
          <w:rFonts w:asciiTheme="minorHAnsi" w:hAnsiTheme="minorHAnsi" w:cs="Calibri"/>
          <w:color w:val="000000" w:themeColor="text1"/>
          <w:szCs w:val="22"/>
        </w:rPr>
        <w:t>identifying</w:t>
      </w:r>
      <w:r w:rsidR="00A20488" w:rsidRPr="00DA796F">
        <w:rPr>
          <w:rFonts w:asciiTheme="minorHAnsi" w:hAnsiTheme="minorHAnsi" w:cs="Calibri"/>
          <w:color w:val="000000" w:themeColor="text1"/>
          <w:szCs w:val="22"/>
        </w:rPr>
        <w:t>, a</w:t>
      </w:r>
      <w:r w:rsidR="000E7543" w:rsidRPr="00DA796F">
        <w:rPr>
          <w:rFonts w:asciiTheme="minorHAnsi" w:hAnsiTheme="minorHAnsi" w:cs="Calibri"/>
          <w:color w:val="000000" w:themeColor="text1"/>
          <w:szCs w:val="22"/>
        </w:rPr>
        <w:t>t</w:t>
      </w:r>
      <w:r w:rsidR="00746658" w:rsidRPr="00DA796F">
        <w:rPr>
          <w:rFonts w:asciiTheme="minorHAnsi" w:hAnsiTheme="minorHAnsi" w:cs="Calibri"/>
          <w:color w:val="000000" w:themeColor="text1"/>
          <w:szCs w:val="22"/>
        </w:rPr>
        <w:t xml:space="preserve"> a </w:t>
      </w:r>
      <w:r w:rsidR="00A20488" w:rsidRPr="00DA796F">
        <w:rPr>
          <w:rFonts w:asciiTheme="minorHAnsi" w:hAnsiTheme="minorHAnsi" w:cs="Calibri"/>
          <w:color w:val="000000" w:themeColor="text1"/>
          <w:szCs w:val="22"/>
        </w:rPr>
        <w:t xml:space="preserve">minimum, </w:t>
      </w:r>
      <w:r w:rsidR="00A87285" w:rsidRPr="00DA796F">
        <w:rPr>
          <w:rFonts w:asciiTheme="minorHAnsi" w:hAnsiTheme="minorHAnsi" w:cs="Calibri"/>
          <w:color w:val="000000" w:themeColor="text1"/>
          <w:szCs w:val="22"/>
        </w:rPr>
        <w:t xml:space="preserve">the nominee’s </w:t>
      </w:r>
      <w:r w:rsidR="00A20488" w:rsidRPr="00DA796F">
        <w:rPr>
          <w:rFonts w:asciiTheme="minorHAnsi" w:hAnsiTheme="minorHAnsi" w:cs="Calibri"/>
          <w:color w:val="000000" w:themeColor="text1"/>
          <w:szCs w:val="22"/>
        </w:rPr>
        <w:t>professional employment history and involvement with ISME</w:t>
      </w:r>
      <w:r w:rsidR="00815F8B" w:rsidRPr="00DA796F">
        <w:rPr>
          <w:rFonts w:asciiTheme="minorHAnsi" w:hAnsiTheme="minorHAnsi" w:cs="Calibri"/>
          <w:color w:val="000000" w:themeColor="text1"/>
          <w:szCs w:val="22"/>
        </w:rPr>
        <w:t xml:space="preserve"> (specifically including service to ISME)</w:t>
      </w:r>
      <w:r w:rsidR="00A20488" w:rsidRPr="00DA796F">
        <w:rPr>
          <w:rFonts w:asciiTheme="minorHAnsi" w:hAnsiTheme="minorHAnsi" w:cs="Calibri"/>
          <w:color w:val="000000" w:themeColor="text1"/>
          <w:szCs w:val="22"/>
        </w:rPr>
        <w:t xml:space="preserve"> and with other major music education associations</w:t>
      </w:r>
      <w:r w:rsidRPr="00DA796F">
        <w:rPr>
          <w:rFonts w:asciiTheme="minorHAnsi" w:hAnsiTheme="minorHAnsi" w:cs="Calibri"/>
          <w:color w:val="000000" w:themeColor="text1"/>
          <w:szCs w:val="22"/>
        </w:rPr>
        <w:t xml:space="preserve">; </w:t>
      </w:r>
    </w:p>
    <w:p w14:paraId="4CADE47B" w14:textId="249392AE" w:rsidR="00815F8B" w:rsidRPr="00DA796F" w:rsidRDefault="00E71A44" w:rsidP="00DA796F">
      <w:pPr>
        <w:pStyle w:val="ListParagraph"/>
        <w:numPr>
          <w:ilvl w:val="0"/>
          <w:numId w:val="8"/>
        </w:numPr>
        <w:spacing w:after="0" w:line="240" w:lineRule="auto"/>
        <w:rPr>
          <w:color w:val="000000" w:themeColor="text1"/>
          <w:lang w:val="en-US"/>
        </w:rPr>
      </w:pPr>
      <w:r w:rsidRPr="00DA796F">
        <w:rPr>
          <w:color w:val="000000" w:themeColor="text1"/>
          <w:lang w:val="en-US"/>
        </w:rPr>
        <w:t>An abbreviated curriculum vita</w:t>
      </w:r>
      <w:r w:rsidR="000E7543" w:rsidRPr="00DA796F">
        <w:rPr>
          <w:color w:val="000000" w:themeColor="text1"/>
          <w:lang w:val="en-US"/>
        </w:rPr>
        <w:t>e</w:t>
      </w:r>
      <w:r w:rsidR="00815F8B" w:rsidRPr="00DA796F">
        <w:rPr>
          <w:color w:val="000000" w:themeColor="text1"/>
          <w:lang w:val="en-US"/>
        </w:rPr>
        <w:t xml:space="preserve"> in English </w:t>
      </w:r>
      <w:r w:rsidRPr="00DA796F">
        <w:rPr>
          <w:color w:val="000000" w:themeColor="text1"/>
          <w:lang w:val="en-US"/>
        </w:rPr>
        <w:t xml:space="preserve">identifying, at </w:t>
      </w:r>
      <w:r w:rsidR="00AF64BE" w:rsidRPr="00DA796F">
        <w:rPr>
          <w:color w:val="000000" w:themeColor="text1"/>
          <w:lang w:val="en-US"/>
        </w:rPr>
        <w:t xml:space="preserve">a </w:t>
      </w:r>
      <w:r w:rsidRPr="00DA796F">
        <w:rPr>
          <w:color w:val="000000" w:themeColor="text1"/>
          <w:lang w:val="en-US"/>
        </w:rPr>
        <w:t xml:space="preserve">minimum, </w:t>
      </w:r>
      <w:r w:rsidR="00815F8B" w:rsidRPr="00DA796F">
        <w:rPr>
          <w:color w:val="000000" w:themeColor="text1"/>
          <w:lang w:val="en-US"/>
        </w:rPr>
        <w:t xml:space="preserve">key professional employment history, ISME membership history, </w:t>
      </w:r>
      <w:r w:rsidR="00AF64BE" w:rsidRPr="00DA796F">
        <w:rPr>
          <w:color w:val="000000" w:themeColor="text1"/>
          <w:lang w:val="en-US"/>
        </w:rPr>
        <w:t>involvement</w:t>
      </w:r>
      <w:r w:rsidR="00815F8B" w:rsidRPr="00DA796F">
        <w:rPr>
          <w:color w:val="000000" w:themeColor="text1"/>
          <w:lang w:val="en-US"/>
        </w:rPr>
        <w:t xml:space="preserve"> with ISME </w:t>
      </w:r>
      <w:r w:rsidR="00AF64BE" w:rsidRPr="00DA796F">
        <w:rPr>
          <w:color w:val="000000" w:themeColor="text1"/>
          <w:lang w:val="en-US"/>
        </w:rPr>
        <w:t xml:space="preserve">(specifically </w:t>
      </w:r>
      <w:r w:rsidR="00815F8B" w:rsidRPr="00DA796F">
        <w:rPr>
          <w:color w:val="000000" w:themeColor="text1"/>
          <w:lang w:val="en-US"/>
        </w:rPr>
        <w:t>including service to ISME</w:t>
      </w:r>
      <w:r w:rsidR="00AF64BE" w:rsidRPr="00DA796F">
        <w:rPr>
          <w:color w:val="000000" w:themeColor="text1"/>
          <w:lang w:val="en-US"/>
        </w:rPr>
        <w:t>)</w:t>
      </w:r>
      <w:r w:rsidR="00815F8B" w:rsidRPr="00DA796F">
        <w:rPr>
          <w:color w:val="000000" w:themeColor="text1"/>
          <w:lang w:val="en-US"/>
        </w:rPr>
        <w:t xml:space="preserve"> </w:t>
      </w:r>
      <w:r w:rsidR="000E7543" w:rsidRPr="00DA796F">
        <w:rPr>
          <w:color w:val="000000" w:themeColor="text1"/>
          <w:lang w:val="en-US"/>
        </w:rPr>
        <w:t xml:space="preserve">and </w:t>
      </w:r>
      <w:r w:rsidR="00AF64BE" w:rsidRPr="00DA796F">
        <w:rPr>
          <w:color w:val="000000" w:themeColor="text1"/>
          <w:lang w:val="en-US"/>
        </w:rPr>
        <w:t>with other major music education associations</w:t>
      </w:r>
      <w:r w:rsidRPr="00DA796F">
        <w:rPr>
          <w:color w:val="000000" w:themeColor="text1"/>
          <w:lang w:val="en-US"/>
        </w:rPr>
        <w:t xml:space="preserve">. </w:t>
      </w:r>
      <w:r w:rsidR="000E7543" w:rsidRPr="00DA796F">
        <w:rPr>
          <w:color w:val="000000" w:themeColor="text1"/>
          <w:lang w:val="en-US"/>
        </w:rPr>
        <w:t>Additional items</w:t>
      </w:r>
      <w:r w:rsidR="00D2505C" w:rsidRPr="00DA796F">
        <w:rPr>
          <w:color w:val="000000" w:themeColor="text1"/>
          <w:lang w:val="en-US"/>
        </w:rPr>
        <w:t>,</w:t>
      </w:r>
      <w:r w:rsidRPr="00DA796F">
        <w:rPr>
          <w:color w:val="000000" w:themeColor="text1"/>
          <w:lang w:val="en-US"/>
        </w:rPr>
        <w:t xml:space="preserve"> such as education and </w:t>
      </w:r>
      <w:r w:rsidR="00815F8B" w:rsidRPr="00DA796F">
        <w:rPr>
          <w:color w:val="000000" w:themeColor="text1"/>
          <w:lang w:val="en-US"/>
        </w:rPr>
        <w:t>scholarly/creative achievements</w:t>
      </w:r>
      <w:r w:rsidR="00D2505C" w:rsidRPr="00DA796F">
        <w:rPr>
          <w:color w:val="000000" w:themeColor="text1"/>
          <w:lang w:val="en-US"/>
        </w:rPr>
        <w:t>,</w:t>
      </w:r>
      <w:r w:rsidRPr="00DA796F">
        <w:rPr>
          <w:color w:val="000000" w:themeColor="text1"/>
          <w:lang w:val="en-US"/>
        </w:rPr>
        <w:t xml:space="preserve"> may be submitted</w:t>
      </w:r>
      <w:r w:rsidR="000E7543" w:rsidRPr="00DA796F">
        <w:rPr>
          <w:color w:val="000000" w:themeColor="text1"/>
          <w:lang w:val="en-US"/>
        </w:rPr>
        <w:t xml:space="preserve"> as word count permits</w:t>
      </w:r>
      <w:r w:rsidR="00815F8B" w:rsidRPr="00DA796F">
        <w:rPr>
          <w:color w:val="000000" w:themeColor="text1"/>
          <w:lang w:val="en-US"/>
        </w:rPr>
        <w:t>.</w:t>
      </w:r>
    </w:p>
    <w:p w14:paraId="5E1DB5DC" w14:textId="5EBB701B" w:rsidR="00765FB8" w:rsidRPr="00DA796F" w:rsidRDefault="00EA66A1" w:rsidP="00815F8B">
      <w:pPr>
        <w:widowControl w:val="0"/>
        <w:numPr>
          <w:ilvl w:val="0"/>
          <w:numId w:val="8"/>
        </w:numPr>
        <w:autoSpaceDE w:val="0"/>
        <w:autoSpaceDN w:val="0"/>
        <w:adjustRightInd w:val="0"/>
        <w:rPr>
          <w:rFonts w:asciiTheme="minorHAnsi" w:hAnsiTheme="minorHAnsi" w:cs="Calibri"/>
          <w:color w:val="000000" w:themeColor="text1"/>
          <w:szCs w:val="22"/>
        </w:rPr>
      </w:pPr>
      <w:r w:rsidRPr="00DA796F">
        <w:rPr>
          <w:rFonts w:asciiTheme="minorHAnsi" w:hAnsiTheme="minorHAnsi" w:cs="Calibri"/>
          <w:color w:val="000000" w:themeColor="text1"/>
          <w:szCs w:val="22"/>
        </w:rPr>
        <w:t>A</w:t>
      </w:r>
      <w:r w:rsidR="00A20488" w:rsidRPr="00DA796F">
        <w:rPr>
          <w:rFonts w:asciiTheme="minorHAnsi" w:hAnsiTheme="minorHAnsi" w:cs="Calibri"/>
          <w:color w:val="000000" w:themeColor="text1"/>
          <w:szCs w:val="22"/>
        </w:rPr>
        <w:t xml:space="preserve"> personal statement</w:t>
      </w:r>
      <w:r w:rsidR="00815F8B" w:rsidRPr="00DA796F">
        <w:rPr>
          <w:rFonts w:asciiTheme="minorHAnsi" w:hAnsiTheme="minorHAnsi" w:cs="Calibri"/>
          <w:color w:val="000000" w:themeColor="text1"/>
          <w:szCs w:val="22"/>
        </w:rPr>
        <w:t xml:space="preserve"> in English </w:t>
      </w:r>
      <w:r w:rsidR="00CA08F0" w:rsidRPr="00DA796F">
        <w:rPr>
          <w:rFonts w:asciiTheme="minorHAnsi" w:hAnsiTheme="minorHAnsi" w:cs="Calibri"/>
          <w:color w:val="000000" w:themeColor="text1"/>
          <w:szCs w:val="22"/>
        </w:rPr>
        <w:t>(</w:t>
      </w:r>
      <w:r w:rsidR="00815F8B" w:rsidRPr="00DA796F">
        <w:rPr>
          <w:rFonts w:asciiTheme="minorHAnsi" w:hAnsiTheme="minorHAnsi" w:cs="Calibri"/>
          <w:color w:val="000000" w:themeColor="text1"/>
          <w:szCs w:val="22"/>
        </w:rPr>
        <w:t>suitable for publication on the ISME website</w:t>
      </w:r>
      <w:r w:rsidR="00CA08F0" w:rsidRPr="00DA796F">
        <w:rPr>
          <w:rFonts w:asciiTheme="minorHAnsi" w:hAnsiTheme="minorHAnsi" w:cs="Calibri"/>
          <w:color w:val="000000" w:themeColor="text1"/>
          <w:szCs w:val="22"/>
        </w:rPr>
        <w:t>)</w:t>
      </w:r>
      <w:r w:rsidR="00A20488" w:rsidRPr="00DA796F">
        <w:rPr>
          <w:rFonts w:asciiTheme="minorHAnsi" w:hAnsiTheme="minorHAnsi" w:cs="Calibri"/>
          <w:color w:val="000000" w:themeColor="text1"/>
          <w:szCs w:val="22"/>
        </w:rPr>
        <w:t xml:space="preserve"> and </w:t>
      </w:r>
    </w:p>
    <w:p w14:paraId="685BD094" w14:textId="50BBED7D" w:rsidR="00094A0A" w:rsidRPr="00DA796F" w:rsidRDefault="00765FB8" w:rsidP="00765FB8">
      <w:pPr>
        <w:widowControl w:val="0"/>
        <w:numPr>
          <w:ilvl w:val="0"/>
          <w:numId w:val="8"/>
        </w:numPr>
        <w:autoSpaceDE w:val="0"/>
        <w:autoSpaceDN w:val="0"/>
        <w:adjustRightInd w:val="0"/>
        <w:rPr>
          <w:rFonts w:asciiTheme="minorHAnsi" w:hAnsiTheme="minorHAnsi" w:cs="Calibri"/>
          <w:color w:val="000000" w:themeColor="text1"/>
          <w:szCs w:val="22"/>
        </w:rPr>
      </w:pPr>
      <w:r w:rsidRPr="00DA796F">
        <w:rPr>
          <w:rFonts w:asciiTheme="minorHAnsi" w:hAnsiTheme="minorHAnsi" w:cs="Calibri"/>
          <w:color w:val="000000" w:themeColor="text1"/>
          <w:szCs w:val="22"/>
        </w:rPr>
        <w:t>A</w:t>
      </w:r>
      <w:r w:rsidR="00A20488" w:rsidRPr="00DA796F">
        <w:rPr>
          <w:rFonts w:asciiTheme="minorHAnsi" w:hAnsiTheme="minorHAnsi" w:cs="Calibri"/>
          <w:color w:val="000000" w:themeColor="text1"/>
          <w:szCs w:val="22"/>
        </w:rPr>
        <w:t xml:space="preserve"> </w:t>
      </w:r>
      <w:r w:rsidR="00094A0A" w:rsidRPr="00DA796F">
        <w:rPr>
          <w:rFonts w:asciiTheme="minorHAnsi" w:hAnsiTheme="minorHAnsi" w:cs="Calibri"/>
          <w:color w:val="000000" w:themeColor="text1"/>
          <w:szCs w:val="22"/>
        </w:rPr>
        <w:t xml:space="preserve">recent portrait-style </w:t>
      </w:r>
      <w:r w:rsidR="00A20488" w:rsidRPr="00DA796F">
        <w:rPr>
          <w:rFonts w:asciiTheme="minorHAnsi" w:hAnsiTheme="minorHAnsi" w:cs="Calibri"/>
          <w:color w:val="000000" w:themeColor="text1"/>
          <w:szCs w:val="22"/>
        </w:rPr>
        <w:t>photograph</w:t>
      </w:r>
      <w:r w:rsidR="00094A0A" w:rsidRPr="00DA796F">
        <w:rPr>
          <w:rFonts w:asciiTheme="minorHAnsi" w:hAnsiTheme="minorHAnsi" w:cs="Calibri"/>
          <w:color w:val="000000" w:themeColor="text1"/>
          <w:szCs w:val="22"/>
        </w:rPr>
        <w:t xml:space="preserve"> </w:t>
      </w:r>
      <w:r w:rsidR="00CA08F0" w:rsidRPr="00DA796F">
        <w:rPr>
          <w:rFonts w:asciiTheme="minorHAnsi" w:hAnsiTheme="minorHAnsi" w:cs="Calibri"/>
          <w:color w:val="000000" w:themeColor="text1"/>
          <w:szCs w:val="22"/>
        </w:rPr>
        <w:t xml:space="preserve">(suitable </w:t>
      </w:r>
      <w:r w:rsidR="00094A0A" w:rsidRPr="00DA796F">
        <w:rPr>
          <w:rFonts w:asciiTheme="minorHAnsi" w:hAnsiTheme="minorHAnsi" w:cs="Calibri"/>
          <w:color w:val="000000" w:themeColor="text1"/>
          <w:szCs w:val="22"/>
        </w:rPr>
        <w:t>for publication on the ISME website</w:t>
      </w:r>
      <w:r w:rsidR="00CA08F0" w:rsidRPr="00DA796F">
        <w:rPr>
          <w:rFonts w:asciiTheme="minorHAnsi" w:hAnsiTheme="minorHAnsi" w:cs="Calibri"/>
          <w:color w:val="000000" w:themeColor="text1"/>
          <w:szCs w:val="22"/>
        </w:rPr>
        <w:t>)</w:t>
      </w:r>
      <w:r w:rsidR="00094A0A" w:rsidRPr="00DA796F">
        <w:rPr>
          <w:rFonts w:asciiTheme="minorHAnsi" w:hAnsiTheme="minorHAnsi" w:cs="Calibri"/>
          <w:color w:val="000000" w:themeColor="text1"/>
          <w:szCs w:val="22"/>
        </w:rPr>
        <w:t>.</w:t>
      </w:r>
    </w:p>
    <w:p w14:paraId="5E395698" w14:textId="77777777" w:rsidR="00765FB8" w:rsidRPr="00DA796F" w:rsidRDefault="00765FB8" w:rsidP="00E83360">
      <w:pPr>
        <w:widowControl w:val="0"/>
        <w:autoSpaceDE w:val="0"/>
        <w:autoSpaceDN w:val="0"/>
        <w:adjustRightInd w:val="0"/>
        <w:rPr>
          <w:rFonts w:asciiTheme="minorHAnsi" w:hAnsiTheme="minorHAnsi" w:cs="Calibri"/>
          <w:color w:val="000000" w:themeColor="text1"/>
          <w:szCs w:val="22"/>
        </w:rPr>
      </w:pPr>
    </w:p>
    <w:p w14:paraId="00C3D467" w14:textId="0440CE74" w:rsidR="00E83360" w:rsidRPr="00DA796F" w:rsidRDefault="00A20488" w:rsidP="000E7543">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color w:val="000000" w:themeColor="text1"/>
          <w:szCs w:val="22"/>
        </w:rPr>
        <w:t xml:space="preserve">The </w:t>
      </w:r>
      <w:r w:rsidR="000E7543" w:rsidRPr="00DA796F">
        <w:rPr>
          <w:rFonts w:asciiTheme="minorHAnsi" w:hAnsiTheme="minorHAnsi" w:cs="Calibri"/>
          <w:color w:val="000000" w:themeColor="text1"/>
          <w:szCs w:val="22"/>
        </w:rPr>
        <w:t>biographical statement</w:t>
      </w:r>
      <w:r w:rsidRPr="00DA796F">
        <w:rPr>
          <w:rFonts w:asciiTheme="minorHAnsi" w:hAnsiTheme="minorHAnsi" w:cs="Calibri"/>
          <w:color w:val="000000" w:themeColor="text1"/>
          <w:szCs w:val="22"/>
        </w:rPr>
        <w:t xml:space="preserve"> and the personal statement may not exceed 250 words each for President Elect and 150 words each for Board </w:t>
      </w:r>
      <w:r w:rsidR="00385D0F" w:rsidRPr="00DA796F">
        <w:rPr>
          <w:rFonts w:asciiTheme="minorHAnsi" w:hAnsiTheme="minorHAnsi" w:cs="Calibri"/>
          <w:color w:val="000000" w:themeColor="text1"/>
          <w:szCs w:val="22"/>
        </w:rPr>
        <w:t xml:space="preserve">Member </w:t>
      </w:r>
      <w:r w:rsidRPr="00DA796F">
        <w:rPr>
          <w:rFonts w:asciiTheme="minorHAnsi" w:hAnsiTheme="minorHAnsi" w:cs="Calibri"/>
          <w:color w:val="000000" w:themeColor="text1"/>
          <w:szCs w:val="22"/>
        </w:rPr>
        <w:t>nominations</w:t>
      </w:r>
      <w:r w:rsidR="00D509E6" w:rsidRPr="00DA796F">
        <w:rPr>
          <w:rFonts w:asciiTheme="minorHAnsi" w:hAnsiTheme="minorHAnsi" w:cs="Calibri"/>
          <w:color w:val="000000" w:themeColor="text1"/>
          <w:szCs w:val="22"/>
        </w:rPr>
        <w:t xml:space="preserve">. </w:t>
      </w:r>
      <w:r w:rsidRPr="00DA796F">
        <w:rPr>
          <w:rFonts w:asciiTheme="minorHAnsi" w:hAnsiTheme="minorHAnsi" w:cs="Calibri"/>
          <w:color w:val="000000" w:themeColor="text1"/>
          <w:szCs w:val="22"/>
        </w:rPr>
        <w:t xml:space="preserve"> </w:t>
      </w:r>
      <w:r w:rsidR="000E7543" w:rsidRPr="00DA796F">
        <w:rPr>
          <w:rFonts w:asciiTheme="minorHAnsi" w:hAnsiTheme="minorHAnsi" w:cs="Calibri"/>
          <w:color w:val="000000" w:themeColor="text1"/>
          <w:szCs w:val="22"/>
        </w:rPr>
        <w:t xml:space="preserve">The abbreviated curriculum vitae for both President Elect and Board </w:t>
      </w:r>
      <w:r w:rsidR="00094A0A" w:rsidRPr="00DA796F">
        <w:rPr>
          <w:rFonts w:asciiTheme="minorHAnsi" w:hAnsiTheme="minorHAnsi" w:cs="Calibri"/>
          <w:color w:val="000000" w:themeColor="text1"/>
          <w:szCs w:val="22"/>
        </w:rPr>
        <w:t>nominees</w:t>
      </w:r>
      <w:r w:rsidR="000E7543" w:rsidRPr="00DA796F">
        <w:rPr>
          <w:rFonts w:asciiTheme="minorHAnsi" w:hAnsiTheme="minorHAnsi" w:cs="Calibri"/>
          <w:color w:val="000000" w:themeColor="text1"/>
          <w:szCs w:val="22"/>
        </w:rPr>
        <w:t xml:space="preserve"> may not exceed 500 words. </w:t>
      </w:r>
      <w:r w:rsidR="00D509E6" w:rsidRPr="00DA796F">
        <w:rPr>
          <w:rFonts w:asciiTheme="minorHAnsi" w:hAnsiTheme="minorHAnsi" w:cs="Calibri"/>
          <w:color w:val="000000" w:themeColor="text1"/>
          <w:szCs w:val="22"/>
        </w:rPr>
        <w:t xml:space="preserve">Where </w:t>
      </w:r>
      <w:r w:rsidR="000E7543" w:rsidRPr="00DA796F">
        <w:rPr>
          <w:rFonts w:asciiTheme="minorHAnsi" w:hAnsiTheme="minorHAnsi" w:cs="Calibri"/>
          <w:color w:val="000000" w:themeColor="text1"/>
          <w:szCs w:val="22"/>
        </w:rPr>
        <w:t xml:space="preserve">bios, </w:t>
      </w:r>
      <w:r w:rsidR="00D509E6" w:rsidRPr="00DA796F">
        <w:rPr>
          <w:rFonts w:asciiTheme="minorHAnsi" w:hAnsiTheme="minorHAnsi" w:cs="Calibri"/>
          <w:color w:val="000000" w:themeColor="text1"/>
          <w:szCs w:val="22"/>
        </w:rPr>
        <w:t>CVs and / or personal statements exceed the maximum number of words they will be returned to the nominee for editing / re-drafting</w:t>
      </w:r>
      <w:r w:rsidRPr="00DA796F">
        <w:rPr>
          <w:rFonts w:asciiTheme="minorHAnsi" w:hAnsiTheme="minorHAnsi" w:cs="Calibri"/>
          <w:color w:val="000000" w:themeColor="text1"/>
          <w:szCs w:val="22"/>
        </w:rPr>
        <w:t>.</w:t>
      </w:r>
      <w:r w:rsidR="000E7543" w:rsidRPr="00DA796F">
        <w:rPr>
          <w:rFonts w:asciiTheme="minorHAnsi" w:hAnsiTheme="minorHAnsi" w:cs="Calibri"/>
          <w:color w:val="000000" w:themeColor="text1"/>
          <w:szCs w:val="22"/>
        </w:rPr>
        <w:t xml:space="preserve"> Lack of adherence to requirements </w:t>
      </w:r>
      <w:r w:rsidR="00385D0F" w:rsidRPr="00DA796F">
        <w:rPr>
          <w:rFonts w:asciiTheme="minorHAnsi" w:hAnsiTheme="minorHAnsi" w:cs="Calibri"/>
          <w:color w:val="000000" w:themeColor="text1"/>
          <w:szCs w:val="22"/>
        </w:rPr>
        <w:t xml:space="preserve">by the closing date </w:t>
      </w:r>
      <w:r w:rsidR="000E7543" w:rsidRPr="00DA796F">
        <w:rPr>
          <w:rFonts w:asciiTheme="minorHAnsi" w:hAnsiTheme="minorHAnsi" w:cs="Calibri"/>
          <w:color w:val="000000" w:themeColor="text1"/>
          <w:szCs w:val="22"/>
        </w:rPr>
        <w:t xml:space="preserve">may nullify </w:t>
      </w:r>
      <w:r w:rsidR="00DA796F">
        <w:rPr>
          <w:rFonts w:asciiTheme="minorHAnsi" w:hAnsiTheme="minorHAnsi" w:cs="Calibri"/>
          <w:color w:val="000000" w:themeColor="text1"/>
          <w:szCs w:val="22"/>
        </w:rPr>
        <w:t xml:space="preserve">the </w:t>
      </w:r>
      <w:r w:rsidR="000E7543" w:rsidRPr="00DA796F">
        <w:rPr>
          <w:rFonts w:asciiTheme="minorHAnsi" w:hAnsiTheme="minorHAnsi" w:cs="Calibri"/>
          <w:color w:val="000000" w:themeColor="text1"/>
          <w:szCs w:val="22"/>
        </w:rPr>
        <w:t xml:space="preserve">nomination.  </w:t>
      </w:r>
    </w:p>
    <w:p w14:paraId="73B820BF"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79CD3B77" w14:textId="5A1F38C8" w:rsidR="00E83360" w:rsidRPr="00DA796F" w:rsidRDefault="00A20488" w:rsidP="00E83360">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color w:val="000000" w:themeColor="text1"/>
          <w:szCs w:val="22"/>
        </w:rPr>
        <w:t>The Secretary General checks nominations to ensure that they meet the established membership criteria.  Names of eligible nominees who have agreed to serve are then forwarded by the Secretary General to the Nominating Committee for consideration.  The Nominating Committee will consider all nominations and develop an election slate in accordance with the established timetable.</w:t>
      </w:r>
    </w:p>
    <w:p w14:paraId="516F482E"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3530E19B" w14:textId="3F109E2D" w:rsidR="00E83360" w:rsidRPr="00DA796F" w:rsidRDefault="00A20488" w:rsidP="00E83360">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b/>
          <w:color w:val="000000" w:themeColor="text1"/>
          <w:szCs w:val="22"/>
        </w:rPr>
        <w:t>Note:</w:t>
      </w:r>
      <w:r w:rsidRPr="00DA796F">
        <w:rPr>
          <w:rFonts w:asciiTheme="minorHAnsi" w:hAnsiTheme="minorHAnsi" w:cs="Calibri"/>
          <w:color w:val="000000" w:themeColor="text1"/>
          <w:szCs w:val="22"/>
        </w:rPr>
        <w:t xml:space="preserve"> </w:t>
      </w:r>
      <w:r w:rsidR="00C255A4" w:rsidRPr="00DA796F">
        <w:rPr>
          <w:rFonts w:asciiTheme="minorHAnsi" w:hAnsiTheme="minorHAnsi" w:cs="Calibri"/>
          <w:b/>
          <w:color w:val="000000" w:themeColor="text1"/>
          <w:szCs w:val="22"/>
        </w:rPr>
        <w:t xml:space="preserve">17.00 GMT </w:t>
      </w:r>
      <w:r w:rsidRPr="00DA796F">
        <w:rPr>
          <w:rFonts w:asciiTheme="minorHAnsi" w:hAnsiTheme="minorHAnsi" w:cs="Calibri"/>
          <w:b/>
          <w:color w:val="000000" w:themeColor="text1"/>
          <w:szCs w:val="22"/>
        </w:rPr>
        <w:t>1</w:t>
      </w:r>
      <w:r w:rsidR="006370E4" w:rsidRPr="00DA796F">
        <w:rPr>
          <w:rFonts w:asciiTheme="minorHAnsi" w:hAnsiTheme="minorHAnsi" w:cs="Calibri"/>
          <w:b/>
          <w:color w:val="000000" w:themeColor="text1"/>
          <w:szCs w:val="22"/>
        </w:rPr>
        <w:t>5</w:t>
      </w:r>
      <w:r w:rsidRPr="00DA796F">
        <w:rPr>
          <w:rFonts w:asciiTheme="minorHAnsi" w:hAnsiTheme="minorHAnsi" w:cs="Calibri"/>
          <w:b/>
          <w:color w:val="000000" w:themeColor="text1"/>
          <w:szCs w:val="22"/>
        </w:rPr>
        <w:t xml:space="preserve"> </w:t>
      </w:r>
      <w:r w:rsidR="00C55208" w:rsidRPr="00DA796F">
        <w:rPr>
          <w:rFonts w:asciiTheme="minorHAnsi" w:hAnsiTheme="minorHAnsi" w:cs="Calibri"/>
          <w:b/>
          <w:color w:val="000000" w:themeColor="text1"/>
          <w:szCs w:val="22"/>
        </w:rPr>
        <w:t>January</w:t>
      </w:r>
      <w:r w:rsidRPr="00DA796F">
        <w:rPr>
          <w:rFonts w:asciiTheme="minorHAnsi" w:hAnsiTheme="minorHAnsi" w:cs="Calibri"/>
          <w:b/>
          <w:color w:val="000000" w:themeColor="text1"/>
          <w:szCs w:val="22"/>
        </w:rPr>
        <w:t xml:space="preserve"> 201</w:t>
      </w:r>
      <w:r w:rsidR="00765FB8" w:rsidRPr="00DA796F">
        <w:rPr>
          <w:rFonts w:asciiTheme="minorHAnsi" w:hAnsiTheme="minorHAnsi" w:cs="Calibri"/>
          <w:b/>
          <w:color w:val="000000" w:themeColor="text1"/>
          <w:szCs w:val="22"/>
        </w:rPr>
        <w:t>8</w:t>
      </w:r>
      <w:r w:rsidRPr="00DA796F">
        <w:rPr>
          <w:rFonts w:asciiTheme="minorHAnsi" w:hAnsiTheme="minorHAnsi" w:cs="Calibri"/>
          <w:color w:val="000000" w:themeColor="text1"/>
          <w:szCs w:val="22"/>
        </w:rPr>
        <w:t xml:space="preserve"> is the deadline for electronic receipt of nominations.</w:t>
      </w:r>
    </w:p>
    <w:p w14:paraId="2F4BC96E"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097B5DCD" w14:textId="77777777" w:rsidR="00E83360" w:rsidRPr="00DA796F" w:rsidRDefault="00A20488" w:rsidP="00E83360">
      <w:pPr>
        <w:widowControl w:val="0"/>
        <w:autoSpaceDE w:val="0"/>
        <w:autoSpaceDN w:val="0"/>
        <w:adjustRightInd w:val="0"/>
        <w:rPr>
          <w:rFonts w:asciiTheme="minorHAnsi" w:hAnsiTheme="minorHAnsi" w:cs="Calibri"/>
          <w:b/>
          <w:color w:val="000000" w:themeColor="text1"/>
          <w:szCs w:val="22"/>
        </w:rPr>
      </w:pPr>
      <w:r w:rsidRPr="00DA796F">
        <w:rPr>
          <w:rFonts w:asciiTheme="minorHAnsi" w:hAnsiTheme="minorHAnsi" w:cs="Calibri"/>
          <w:b/>
          <w:color w:val="000000" w:themeColor="text1"/>
          <w:szCs w:val="22"/>
        </w:rPr>
        <w:t>The Nomination Process</w:t>
      </w:r>
    </w:p>
    <w:p w14:paraId="5CCA36F8"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58634183" w14:textId="77B77B71" w:rsidR="00C255A4" w:rsidRPr="00DA796F" w:rsidRDefault="00A20488" w:rsidP="00C255A4">
      <w:pPr>
        <w:widowControl w:val="0"/>
        <w:autoSpaceDE w:val="0"/>
        <w:autoSpaceDN w:val="0"/>
        <w:adjustRightInd w:val="0"/>
        <w:rPr>
          <w:rFonts w:asciiTheme="minorHAnsi" w:hAnsiTheme="minorHAnsi" w:cs="Calibri"/>
          <w:color w:val="000000" w:themeColor="text1"/>
          <w:szCs w:val="22"/>
          <w:lang w:val="en-US"/>
        </w:rPr>
      </w:pPr>
      <w:r w:rsidRPr="00DA796F">
        <w:rPr>
          <w:rFonts w:asciiTheme="minorHAnsi" w:hAnsiTheme="minorHAnsi" w:cs="Calibri"/>
          <w:color w:val="000000" w:themeColor="text1"/>
          <w:szCs w:val="22"/>
        </w:rPr>
        <w:t>The 201</w:t>
      </w:r>
      <w:r w:rsidR="00765FB8" w:rsidRPr="00DA796F">
        <w:rPr>
          <w:rFonts w:asciiTheme="minorHAnsi" w:hAnsiTheme="minorHAnsi" w:cs="Calibri"/>
          <w:color w:val="000000" w:themeColor="text1"/>
          <w:szCs w:val="22"/>
        </w:rPr>
        <w:t>8</w:t>
      </w:r>
      <w:r w:rsidRPr="00DA796F">
        <w:rPr>
          <w:rFonts w:asciiTheme="minorHAnsi" w:hAnsiTheme="minorHAnsi" w:cs="Calibri"/>
          <w:color w:val="000000" w:themeColor="text1"/>
          <w:szCs w:val="22"/>
        </w:rPr>
        <w:t xml:space="preserve"> Nominating Committee consists of the Chair, who is the Immediate Past President </w:t>
      </w:r>
      <w:r w:rsidR="00765FB8" w:rsidRPr="00DA796F">
        <w:rPr>
          <w:rFonts w:asciiTheme="minorHAnsi" w:hAnsiTheme="minorHAnsi" w:cs="Calibri"/>
          <w:color w:val="000000" w:themeColor="text1"/>
          <w:szCs w:val="22"/>
        </w:rPr>
        <w:t>–</w:t>
      </w:r>
      <w:r w:rsidR="00FD46D7" w:rsidRPr="00DA796F">
        <w:rPr>
          <w:rFonts w:asciiTheme="minorHAnsi" w:hAnsiTheme="minorHAnsi" w:cs="Calibri"/>
          <w:color w:val="000000" w:themeColor="text1"/>
          <w:szCs w:val="22"/>
        </w:rPr>
        <w:t xml:space="preserve"> </w:t>
      </w:r>
      <w:r w:rsidR="00765FB8" w:rsidRPr="00DA796F">
        <w:rPr>
          <w:rFonts w:asciiTheme="minorHAnsi" w:hAnsiTheme="minorHAnsi" w:cs="Calibri"/>
          <w:color w:val="000000" w:themeColor="text1"/>
          <w:szCs w:val="22"/>
        </w:rPr>
        <w:t>Sheila Woodward</w:t>
      </w:r>
      <w:r w:rsidRPr="00DA796F">
        <w:rPr>
          <w:rFonts w:asciiTheme="minorHAnsi" w:hAnsiTheme="minorHAnsi" w:cs="Calibri"/>
          <w:color w:val="000000" w:themeColor="text1"/>
          <w:szCs w:val="22"/>
        </w:rPr>
        <w:t>, and four other ISME members</w:t>
      </w:r>
      <w:r w:rsidR="00D509E6" w:rsidRPr="00DA796F">
        <w:rPr>
          <w:rFonts w:asciiTheme="minorHAnsi" w:hAnsiTheme="minorHAnsi" w:cs="Calibri"/>
          <w:color w:val="000000" w:themeColor="text1"/>
          <w:szCs w:val="22"/>
        </w:rPr>
        <w:t xml:space="preserve"> - Susan Hallam, </w:t>
      </w:r>
      <w:r w:rsidR="00C255A4" w:rsidRPr="00DA796F">
        <w:rPr>
          <w:rFonts w:asciiTheme="minorHAnsi" w:hAnsiTheme="minorHAnsi" w:cs="Calibri"/>
          <w:color w:val="000000" w:themeColor="text1"/>
          <w:szCs w:val="22"/>
          <w:lang w:val="en-US"/>
        </w:rPr>
        <w:t xml:space="preserve">Ramona </w:t>
      </w:r>
      <w:proofErr w:type="spellStart"/>
      <w:r w:rsidR="00C255A4" w:rsidRPr="00DA796F">
        <w:rPr>
          <w:rFonts w:asciiTheme="minorHAnsi" w:hAnsiTheme="minorHAnsi" w:cs="Calibri"/>
          <w:color w:val="000000" w:themeColor="text1"/>
          <w:szCs w:val="22"/>
          <w:lang w:val="en-US"/>
        </w:rPr>
        <w:t>Tahir</w:t>
      </w:r>
      <w:proofErr w:type="spellEnd"/>
      <w:r w:rsidR="00C255A4" w:rsidRPr="00DA796F">
        <w:rPr>
          <w:rFonts w:asciiTheme="minorHAnsi" w:hAnsiTheme="minorHAnsi" w:cs="Calibri"/>
          <w:color w:val="000000" w:themeColor="text1"/>
          <w:szCs w:val="22"/>
          <w:lang w:val="en-US"/>
        </w:rPr>
        <w:t xml:space="preserve">, Sergio </w:t>
      </w:r>
      <w:proofErr w:type="spellStart"/>
      <w:r w:rsidR="00C255A4" w:rsidRPr="00DA796F">
        <w:rPr>
          <w:rFonts w:asciiTheme="minorHAnsi" w:hAnsiTheme="minorHAnsi" w:cs="Calibri"/>
          <w:color w:val="000000" w:themeColor="text1"/>
          <w:szCs w:val="22"/>
          <w:lang w:val="en-US"/>
        </w:rPr>
        <w:t>Figueiredo</w:t>
      </w:r>
      <w:proofErr w:type="spellEnd"/>
      <w:r w:rsidR="00C255A4" w:rsidRPr="00DA796F">
        <w:rPr>
          <w:rFonts w:asciiTheme="minorHAnsi" w:hAnsiTheme="minorHAnsi" w:cs="Calibri"/>
          <w:color w:val="000000" w:themeColor="text1"/>
          <w:szCs w:val="22"/>
          <w:lang w:val="en-US"/>
        </w:rPr>
        <w:t xml:space="preserve"> and </w:t>
      </w:r>
      <w:proofErr w:type="spellStart"/>
      <w:r w:rsidR="00C255A4" w:rsidRPr="00DA796F">
        <w:rPr>
          <w:rFonts w:asciiTheme="minorHAnsi" w:hAnsiTheme="minorHAnsi" w:cs="Calibri"/>
          <w:color w:val="000000" w:themeColor="text1"/>
          <w:szCs w:val="22"/>
          <w:lang w:val="en-US"/>
        </w:rPr>
        <w:t>Hakan</w:t>
      </w:r>
      <w:proofErr w:type="spellEnd"/>
      <w:r w:rsidR="00C255A4" w:rsidRPr="00DA796F">
        <w:rPr>
          <w:rFonts w:asciiTheme="minorHAnsi" w:hAnsiTheme="minorHAnsi" w:cs="Calibri"/>
          <w:color w:val="000000" w:themeColor="text1"/>
          <w:szCs w:val="22"/>
          <w:lang w:val="en-US"/>
        </w:rPr>
        <w:t xml:space="preserve"> </w:t>
      </w:r>
      <w:proofErr w:type="spellStart"/>
      <w:r w:rsidR="00C255A4" w:rsidRPr="00DA796F">
        <w:rPr>
          <w:rFonts w:asciiTheme="minorHAnsi" w:hAnsiTheme="minorHAnsi" w:cs="Calibri"/>
          <w:color w:val="000000" w:themeColor="text1"/>
          <w:szCs w:val="22"/>
          <w:lang w:val="en-US"/>
        </w:rPr>
        <w:t>Lundstrom</w:t>
      </w:r>
      <w:proofErr w:type="spellEnd"/>
      <w:r w:rsidR="00C255A4" w:rsidRPr="00DA796F">
        <w:rPr>
          <w:rFonts w:asciiTheme="minorHAnsi" w:hAnsiTheme="minorHAnsi" w:cs="Calibri"/>
          <w:color w:val="000000" w:themeColor="text1"/>
          <w:szCs w:val="22"/>
          <w:lang w:val="en-US"/>
        </w:rPr>
        <w:t>.</w:t>
      </w:r>
    </w:p>
    <w:p w14:paraId="5B69B1B7" w14:textId="77777777" w:rsidR="00E83360" w:rsidRPr="00DA796F" w:rsidRDefault="00C33BC7" w:rsidP="00E83360">
      <w:pPr>
        <w:widowControl w:val="0"/>
        <w:autoSpaceDE w:val="0"/>
        <w:autoSpaceDN w:val="0"/>
        <w:adjustRightInd w:val="0"/>
        <w:ind w:right="-198"/>
        <w:rPr>
          <w:rFonts w:asciiTheme="minorHAnsi" w:hAnsiTheme="minorHAnsi" w:cs="Calibri"/>
          <w:color w:val="000000" w:themeColor="text1"/>
          <w:szCs w:val="22"/>
        </w:rPr>
      </w:pPr>
    </w:p>
    <w:p w14:paraId="00D391D3" w14:textId="7056C2A0" w:rsidR="00E83360" w:rsidRPr="00DA796F" w:rsidRDefault="00A20488" w:rsidP="00284DAE">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color w:val="000000" w:themeColor="text1"/>
          <w:szCs w:val="22"/>
        </w:rPr>
        <w:t>The Nominating Committee provide</w:t>
      </w:r>
      <w:r w:rsidR="00C255A4" w:rsidRPr="00DA796F">
        <w:rPr>
          <w:rFonts w:asciiTheme="minorHAnsi" w:hAnsiTheme="minorHAnsi" w:cs="Calibri"/>
          <w:color w:val="000000" w:themeColor="text1"/>
          <w:szCs w:val="22"/>
        </w:rPr>
        <w:t>s</w:t>
      </w:r>
      <w:r w:rsidRPr="00DA796F">
        <w:rPr>
          <w:rFonts w:asciiTheme="minorHAnsi" w:hAnsiTheme="minorHAnsi" w:cs="Calibri"/>
          <w:color w:val="000000" w:themeColor="text1"/>
          <w:szCs w:val="22"/>
        </w:rPr>
        <w:t xml:space="preserve"> the Board with a balanced slate of strong, experienced and ISME-knowledgeable candidates </w:t>
      </w:r>
      <w:r w:rsidR="00C255A4" w:rsidRPr="00DA796F">
        <w:rPr>
          <w:rFonts w:asciiTheme="minorHAnsi" w:hAnsiTheme="minorHAnsi" w:cs="Calibri"/>
          <w:color w:val="000000" w:themeColor="text1"/>
          <w:szCs w:val="22"/>
        </w:rPr>
        <w:t>for approval</w:t>
      </w:r>
      <w:r w:rsidR="00D67B53" w:rsidRPr="00DA796F">
        <w:rPr>
          <w:rFonts w:asciiTheme="minorHAnsi" w:hAnsiTheme="minorHAnsi" w:cs="Calibri"/>
          <w:color w:val="000000" w:themeColor="text1"/>
          <w:szCs w:val="22"/>
        </w:rPr>
        <w:t>,</w:t>
      </w:r>
      <w:r w:rsidR="00F07C40" w:rsidRPr="00DA796F">
        <w:rPr>
          <w:rFonts w:asciiTheme="minorHAnsi" w:hAnsiTheme="minorHAnsi" w:cs="Calibri"/>
          <w:color w:val="000000" w:themeColor="text1"/>
          <w:szCs w:val="22"/>
        </w:rPr>
        <w:t xml:space="preserve"> </w:t>
      </w:r>
      <w:r w:rsidR="00F07C40" w:rsidRPr="00DA796F">
        <w:rPr>
          <w:rFonts w:asciiTheme="minorHAnsi" w:hAnsiTheme="minorHAnsi" w:cs="Arial"/>
          <w:color w:val="000000" w:themeColor="text1"/>
          <w:szCs w:val="22"/>
        </w:rPr>
        <w:t>taking into account</w:t>
      </w:r>
      <w:r w:rsidR="00284DAE" w:rsidRPr="00DA796F">
        <w:rPr>
          <w:rFonts w:asciiTheme="minorHAnsi" w:hAnsiTheme="minorHAnsi" w:cs="Arial"/>
          <w:color w:val="000000" w:themeColor="text1"/>
          <w:szCs w:val="22"/>
        </w:rPr>
        <w:t xml:space="preserve"> both qualifications and a diverse spread of </w:t>
      </w:r>
      <w:r w:rsidR="00F07C40" w:rsidRPr="00DA796F">
        <w:rPr>
          <w:rFonts w:asciiTheme="minorHAnsi" w:hAnsiTheme="minorHAnsi" w:cs="Arial"/>
          <w:color w:val="000000" w:themeColor="text1"/>
          <w:szCs w:val="22"/>
        </w:rPr>
        <w:t xml:space="preserve">gender and geographical/cultural </w:t>
      </w:r>
      <w:r w:rsidR="00284DAE" w:rsidRPr="00DA796F">
        <w:rPr>
          <w:rFonts w:asciiTheme="minorHAnsi" w:hAnsiTheme="minorHAnsi" w:cs="Arial"/>
          <w:color w:val="000000" w:themeColor="text1"/>
          <w:szCs w:val="22"/>
        </w:rPr>
        <w:t>representation</w:t>
      </w:r>
      <w:r w:rsidRPr="00DA796F">
        <w:rPr>
          <w:rFonts w:asciiTheme="minorHAnsi" w:hAnsiTheme="minorHAnsi" w:cs="Calibri"/>
          <w:color w:val="000000" w:themeColor="text1"/>
          <w:szCs w:val="22"/>
        </w:rPr>
        <w:t xml:space="preserve">.  The Board is responsible for recommending </w:t>
      </w:r>
      <w:r w:rsidR="00C255A4" w:rsidRPr="00DA796F">
        <w:rPr>
          <w:rFonts w:asciiTheme="minorHAnsi" w:hAnsiTheme="minorHAnsi" w:cs="Calibri"/>
          <w:color w:val="000000" w:themeColor="text1"/>
          <w:szCs w:val="22"/>
        </w:rPr>
        <w:t xml:space="preserve">to the membership </w:t>
      </w:r>
      <w:r w:rsidRPr="00DA796F">
        <w:rPr>
          <w:rFonts w:asciiTheme="minorHAnsi" w:hAnsiTheme="minorHAnsi" w:cs="Calibri"/>
          <w:color w:val="000000" w:themeColor="text1"/>
          <w:szCs w:val="22"/>
        </w:rPr>
        <w:t xml:space="preserve">a slate of not more than two nominees for the position of President Elect and not more than 24 nominees for the 12 available Board of Directors positions. </w:t>
      </w:r>
    </w:p>
    <w:p w14:paraId="4F8E050C"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16647C73" w14:textId="5FBE57F0" w:rsidR="00E83360" w:rsidRPr="00DA796F" w:rsidRDefault="00A20488" w:rsidP="00DA796F">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color w:val="000000" w:themeColor="text1"/>
          <w:szCs w:val="22"/>
        </w:rPr>
        <w:t>The Nominating Committee therefore works (a) to select candidates from nominations submitted by the membership in accordance with previously approved guidelines, (b) to proactively seek out ISME members to serve as candidates for election</w:t>
      </w:r>
      <w:r w:rsidR="00D67B53" w:rsidRPr="00DA796F">
        <w:rPr>
          <w:rFonts w:asciiTheme="minorHAnsi" w:hAnsiTheme="minorHAnsi" w:cs="Calibri"/>
          <w:color w:val="000000" w:themeColor="text1"/>
          <w:szCs w:val="22"/>
        </w:rPr>
        <w:t xml:space="preserve"> who will be nominated in advance of the closing date</w:t>
      </w:r>
      <w:r w:rsidR="00F07C40" w:rsidRPr="00DA796F">
        <w:rPr>
          <w:rFonts w:asciiTheme="minorHAnsi" w:hAnsiTheme="minorHAnsi" w:cs="Calibri"/>
          <w:color w:val="000000" w:themeColor="text1"/>
          <w:szCs w:val="22"/>
        </w:rPr>
        <w:t>,</w:t>
      </w:r>
      <w:r w:rsidRPr="00DA796F">
        <w:rPr>
          <w:rFonts w:asciiTheme="minorHAnsi" w:hAnsiTheme="minorHAnsi" w:cs="Calibri"/>
          <w:color w:val="000000" w:themeColor="text1"/>
          <w:szCs w:val="22"/>
        </w:rPr>
        <w:t xml:space="preserve"> </w:t>
      </w:r>
      <w:r w:rsidR="00F07C40" w:rsidRPr="00DA796F">
        <w:rPr>
          <w:rFonts w:asciiTheme="minorHAnsi" w:hAnsiTheme="minorHAnsi" w:cs="Calibri"/>
          <w:color w:val="000000" w:themeColor="text1"/>
          <w:szCs w:val="22"/>
        </w:rPr>
        <w:t xml:space="preserve">(c) </w:t>
      </w:r>
      <w:r w:rsidR="00F07C40" w:rsidRPr="00DA796F">
        <w:rPr>
          <w:rFonts w:asciiTheme="minorHAnsi" w:hAnsiTheme="minorHAnsi" w:cs="Arial"/>
          <w:color w:val="000000" w:themeColor="text1"/>
          <w:szCs w:val="22"/>
        </w:rPr>
        <w:t xml:space="preserve">to prolong the nomination submission process </w:t>
      </w:r>
      <w:r w:rsidR="00C33BC7">
        <w:rPr>
          <w:rFonts w:asciiTheme="minorHAnsi" w:hAnsiTheme="minorHAnsi" w:cs="Arial"/>
          <w:color w:val="000000" w:themeColor="text1"/>
          <w:szCs w:val="22"/>
        </w:rPr>
        <w:t xml:space="preserve">by </w:t>
      </w:r>
      <w:r w:rsidR="00DA796F" w:rsidRPr="00DA796F">
        <w:rPr>
          <w:rFonts w:asciiTheme="minorHAnsi" w:hAnsiTheme="minorHAnsi" w:cs="Arial"/>
          <w:color w:val="000000" w:themeColor="text1"/>
          <w:szCs w:val="22"/>
        </w:rPr>
        <w:t xml:space="preserve">preferably </w:t>
      </w:r>
      <w:r w:rsidR="00C33BC7">
        <w:rPr>
          <w:rFonts w:asciiTheme="minorHAnsi" w:hAnsiTheme="minorHAnsi" w:cs="Arial"/>
          <w:color w:val="000000" w:themeColor="text1"/>
          <w:szCs w:val="22"/>
        </w:rPr>
        <w:t>no longer than</w:t>
      </w:r>
      <w:bookmarkStart w:id="0" w:name="_GoBack"/>
      <w:bookmarkEnd w:id="0"/>
      <w:r w:rsidR="00DA796F">
        <w:rPr>
          <w:rFonts w:asciiTheme="minorHAnsi" w:hAnsiTheme="minorHAnsi" w:cs="Arial"/>
          <w:color w:val="000000" w:themeColor="text1"/>
          <w:szCs w:val="22"/>
        </w:rPr>
        <w:t xml:space="preserve"> </w:t>
      </w:r>
      <w:r w:rsidR="00E9437A" w:rsidRPr="00DA796F">
        <w:rPr>
          <w:rFonts w:asciiTheme="minorHAnsi" w:hAnsiTheme="minorHAnsi" w:cs="Arial"/>
          <w:color w:val="000000" w:themeColor="text1"/>
          <w:szCs w:val="22"/>
        </w:rPr>
        <w:t>1</w:t>
      </w:r>
      <w:r w:rsidR="00D2505C" w:rsidRPr="00DA796F">
        <w:rPr>
          <w:rFonts w:asciiTheme="minorHAnsi" w:hAnsiTheme="minorHAnsi" w:cs="Arial"/>
          <w:color w:val="000000" w:themeColor="text1"/>
          <w:szCs w:val="22"/>
        </w:rPr>
        <w:t>4</w:t>
      </w:r>
      <w:r w:rsidR="00F07C40" w:rsidRPr="00DA796F">
        <w:rPr>
          <w:rFonts w:asciiTheme="minorHAnsi" w:hAnsiTheme="minorHAnsi" w:cs="Arial"/>
          <w:color w:val="000000" w:themeColor="text1"/>
          <w:szCs w:val="22"/>
        </w:rPr>
        <w:t xml:space="preserve"> days</w:t>
      </w:r>
      <w:r w:rsidR="00E33887" w:rsidRPr="00DA796F">
        <w:rPr>
          <w:rFonts w:asciiTheme="minorHAnsi" w:hAnsiTheme="minorHAnsi" w:cs="Arial"/>
          <w:color w:val="000000" w:themeColor="text1"/>
          <w:szCs w:val="22"/>
        </w:rPr>
        <w:t xml:space="preserve"> </w:t>
      </w:r>
      <w:r w:rsidR="00CB0C63" w:rsidRPr="00DA796F">
        <w:rPr>
          <w:rFonts w:asciiTheme="minorHAnsi" w:hAnsiTheme="minorHAnsi" w:cs="Arial"/>
          <w:color w:val="000000" w:themeColor="text1"/>
          <w:szCs w:val="22"/>
        </w:rPr>
        <w:t xml:space="preserve">after the closing date </w:t>
      </w:r>
      <w:r w:rsidR="00E33887" w:rsidRPr="00DA796F">
        <w:rPr>
          <w:rFonts w:asciiTheme="minorHAnsi" w:hAnsiTheme="minorHAnsi" w:cs="Arial"/>
          <w:color w:val="000000" w:themeColor="text1"/>
          <w:szCs w:val="22"/>
        </w:rPr>
        <w:t>to strengthen the pool</w:t>
      </w:r>
      <w:r w:rsidR="00F07C40" w:rsidRPr="00DA796F">
        <w:rPr>
          <w:rFonts w:asciiTheme="minorHAnsi" w:hAnsiTheme="minorHAnsi" w:cs="Calibri"/>
          <w:color w:val="000000" w:themeColor="text1"/>
          <w:szCs w:val="22"/>
        </w:rPr>
        <w:t xml:space="preserve">, </w:t>
      </w:r>
      <w:r w:rsidR="00D0186C" w:rsidRPr="00DA796F">
        <w:rPr>
          <w:rFonts w:asciiTheme="minorHAnsi" w:hAnsiTheme="minorHAnsi" w:cs="Calibri"/>
          <w:color w:val="000000" w:themeColor="text1"/>
          <w:szCs w:val="22"/>
        </w:rPr>
        <w:t>if deemed</w:t>
      </w:r>
      <w:r w:rsidR="002416AE" w:rsidRPr="00DA796F">
        <w:rPr>
          <w:rFonts w:asciiTheme="minorHAnsi" w:hAnsiTheme="minorHAnsi" w:cs="Calibri"/>
          <w:color w:val="000000" w:themeColor="text1"/>
          <w:szCs w:val="22"/>
        </w:rPr>
        <w:t xml:space="preserve"> deficient in qualifications, number and/or diversity </w:t>
      </w:r>
      <w:r w:rsidR="00D0186C" w:rsidRPr="00DA796F">
        <w:rPr>
          <w:rFonts w:asciiTheme="minorHAnsi" w:hAnsiTheme="minorHAnsi" w:cs="Calibri"/>
          <w:color w:val="000000" w:themeColor="text1"/>
          <w:szCs w:val="22"/>
        </w:rPr>
        <w:t>of nominees</w:t>
      </w:r>
      <w:r w:rsidR="00CB0C63" w:rsidRPr="00DA796F">
        <w:rPr>
          <w:rFonts w:asciiTheme="minorHAnsi" w:hAnsiTheme="minorHAnsi" w:cs="Calibri"/>
          <w:color w:val="000000" w:themeColor="text1"/>
          <w:szCs w:val="22"/>
        </w:rPr>
        <w:t xml:space="preserve"> </w:t>
      </w:r>
      <w:r w:rsidR="00D0186C" w:rsidRPr="00DA796F">
        <w:rPr>
          <w:rFonts w:asciiTheme="minorHAnsi" w:hAnsiTheme="minorHAnsi" w:cs="Calibri"/>
          <w:color w:val="000000" w:themeColor="text1"/>
          <w:szCs w:val="22"/>
        </w:rPr>
        <w:t xml:space="preserve">and </w:t>
      </w:r>
      <w:r w:rsidR="00F07C40" w:rsidRPr="00DA796F">
        <w:rPr>
          <w:rFonts w:asciiTheme="minorHAnsi" w:hAnsiTheme="minorHAnsi" w:cs="Calibri"/>
          <w:color w:val="000000" w:themeColor="text1"/>
          <w:szCs w:val="22"/>
        </w:rPr>
        <w:t>(d)</w:t>
      </w:r>
      <w:r w:rsidR="00F07C40" w:rsidRPr="00DA796F">
        <w:rPr>
          <w:rFonts w:asciiTheme="minorHAnsi" w:hAnsiTheme="minorHAnsi" w:cs="Arial"/>
          <w:color w:val="000000" w:themeColor="text1"/>
          <w:szCs w:val="22"/>
        </w:rPr>
        <w:t xml:space="preserve"> in the latter case,</w:t>
      </w:r>
      <w:r w:rsidR="0083638C" w:rsidRPr="00DA796F">
        <w:rPr>
          <w:rFonts w:asciiTheme="minorHAnsi" w:hAnsiTheme="minorHAnsi" w:cs="Arial"/>
          <w:color w:val="000000" w:themeColor="text1"/>
          <w:szCs w:val="22"/>
        </w:rPr>
        <w:t xml:space="preserve"> to have the Nominating Committee Chair </w:t>
      </w:r>
      <w:r w:rsidR="00F07C40" w:rsidRPr="00DA796F">
        <w:rPr>
          <w:rFonts w:asciiTheme="minorHAnsi" w:hAnsiTheme="minorHAnsi" w:cs="Arial"/>
          <w:color w:val="000000" w:themeColor="text1"/>
          <w:szCs w:val="22"/>
        </w:rPr>
        <w:t>inform the Executive</w:t>
      </w:r>
      <w:r w:rsidR="00CD041D" w:rsidRPr="00DA796F">
        <w:rPr>
          <w:rFonts w:asciiTheme="minorHAnsi" w:hAnsiTheme="minorHAnsi" w:cs="Arial"/>
          <w:color w:val="000000" w:themeColor="text1"/>
          <w:szCs w:val="22"/>
        </w:rPr>
        <w:t xml:space="preserve"> </w:t>
      </w:r>
      <w:r w:rsidR="00D0186C" w:rsidRPr="00DA796F">
        <w:rPr>
          <w:rFonts w:asciiTheme="minorHAnsi" w:hAnsiTheme="minorHAnsi" w:cs="Arial"/>
          <w:color w:val="000000" w:themeColor="text1"/>
          <w:szCs w:val="22"/>
        </w:rPr>
        <w:t xml:space="preserve">Board </w:t>
      </w:r>
      <w:r w:rsidR="00CB0C63" w:rsidRPr="00DA796F">
        <w:rPr>
          <w:rFonts w:asciiTheme="minorHAnsi" w:hAnsiTheme="minorHAnsi" w:cs="Arial"/>
          <w:color w:val="000000" w:themeColor="text1"/>
          <w:szCs w:val="22"/>
        </w:rPr>
        <w:t>and</w:t>
      </w:r>
      <w:r w:rsidR="00DA796F">
        <w:rPr>
          <w:rFonts w:asciiTheme="minorHAnsi" w:hAnsiTheme="minorHAnsi" w:cs="Arial"/>
          <w:color w:val="000000" w:themeColor="text1"/>
          <w:szCs w:val="22"/>
        </w:rPr>
        <w:t>,</w:t>
      </w:r>
      <w:r w:rsidR="00E9437A" w:rsidRPr="00DA796F">
        <w:rPr>
          <w:rFonts w:asciiTheme="minorHAnsi" w:hAnsiTheme="minorHAnsi" w:cs="Arial"/>
          <w:color w:val="000000" w:themeColor="text1"/>
          <w:szCs w:val="22"/>
        </w:rPr>
        <w:t xml:space="preserve"> </w:t>
      </w:r>
      <w:r w:rsidR="0083638C" w:rsidRPr="00DA796F">
        <w:rPr>
          <w:rFonts w:asciiTheme="minorHAnsi" w:hAnsiTheme="minorHAnsi" w:cs="Arial"/>
          <w:color w:val="000000" w:themeColor="text1"/>
          <w:szCs w:val="22"/>
        </w:rPr>
        <w:t>after committee discussion and</w:t>
      </w:r>
      <w:r w:rsidR="00B3298D" w:rsidRPr="00DA796F">
        <w:rPr>
          <w:rFonts w:asciiTheme="minorHAnsi" w:hAnsiTheme="minorHAnsi" w:cs="Arial"/>
          <w:color w:val="000000" w:themeColor="text1"/>
          <w:szCs w:val="22"/>
        </w:rPr>
        <w:t xml:space="preserve"> </w:t>
      </w:r>
      <w:r w:rsidR="0083638C" w:rsidRPr="00DA796F">
        <w:rPr>
          <w:rFonts w:asciiTheme="minorHAnsi" w:hAnsiTheme="minorHAnsi" w:cs="Arial"/>
          <w:color w:val="000000" w:themeColor="text1"/>
          <w:szCs w:val="22"/>
        </w:rPr>
        <w:t xml:space="preserve">full </w:t>
      </w:r>
      <w:r w:rsidR="00B3298D" w:rsidRPr="00DA796F">
        <w:rPr>
          <w:rFonts w:asciiTheme="minorHAnsi" w:hAnsiTheme="minorHAnsi" w:cs="Arial"/>
          <w:color w:val="000000" w:themeColor="text1"/>
          <w:szCs w:val="22"/>
        </w:rPr>
        <w:t>agreement</w:t>
      </w:r>
      <w:r w:rsidR="002416AE" w:rsidRPr="00DA796F">
        <w:rPr>
          <w:rFonts w:asciiTheme="minorHAnsi" w:hAnsiTheme="minorHAnsi" w:cs="Arial"/>
          <w:color w:val="000000" w:themeColor="text1"/>
          <w:szCs w:val="22"/>
        </w:rPr>
        <w:t xml:space="preserve">, </w:t>
      </w:r>
      <w:r w:rsidR="0083638C" w:rsidRPr="00DA796F">
        <w:rPr>
          <w:rFonts w:asciiTheme="minorHAnsi" w:hAnsiTheme="minorHAnsi" w:cs="Arial"/>
          <w:color w:val="000000" w:themeColor="text1"/>
          <w:szCs w:val="22"/>
        </w:rPr>
        <w:t xml:space="preserve">to have the Chair </w:t>
      </w:r>
      <w:r w:rsidR="002416AE" w:rsidRPr="00DA796F">
        <w:rPr>
          <w:rFonts w:asciiTheme="minorHAnsi" w:hAnsiTheme="minorHAnsi" w:cs="Arial"/>
          <w:color w:val="000000" w:themeColor="text1"/>
          <w:szCs w:val="22"/>
        </w:rPr>
        <w:t>approach</w:t>
      </w:r>
      <w:r w:rsidR="00B3298D" w:rsidRPr="00DA796F">
        <w:rPr>
          <w:rFonts w:asciiTheme="minorHAnsi" w:hAnsiTheme="minorHAnsi" w:cs="Arial"/>
          <w:color w:val="000000" w:themeColor="text1"/>
          <w:szCs w:val="22"/>
        </w:rPr>
        <w:t xml:space="preserve"> </w:t>
      </w:r>
      <w:r w:rsidR="002416AE" w:rsidRPr="00DA796F">
        <w:rPr>
          <w:rFonts w:asciiTheme="minorHAnsi" w:hAnsiTheme="minorHAnsi" w:cs="Arial"/>
          <w:color w:val="000000" w:themeColor="text1"/>
          <w:szCs w:val="22"/>
        </w:rPr>
        <w:t xml:space="preserve">an ISME </w:t>
      </w:r>
      <w:r w:rsidR="0083638C" w:rsidRPr="00DA796F">
        <w:rPr>
          <w:rFonts w:asciiTheme="minorHAnsi" w:hAnsiTheme="minorHAnsi" w:cs="Arial"/>
          <w:color w:val="000000" w:themeColor="text1"/>
          <w:szCs w:val="22"/>
        </w:rPr>
        <w:t>member</w:t>
      </w:r>
      <w:r w:rsidR="002416AE" w:rsidRPr="00DA796F">
        <w:rPr>
          <w:rFonts w:asciiTheme="minorHAnsi" w:hAnsiTheme="minorHAnsi" w:cs="Arial"/>
          <w:color w:val="000000" w:themeColor="text1"/>
          <w:szCs w:val="22"/>
        </w:rPr>
        <w:t xml:space="preserve">(s) known to </w:t>
      </w:r>
      <w:r w:rsidR="00D0186C" w:rsidRPr="00DA796F">
        <w:rPr>
          <w:rFonts w:asciiTheme="minorHAnsi" w:hAnsiTheme="minorHAnsi" w:cs="Arial"/>
          <w:color w:val="000000" w:themeColor="text1"/>
          <w:szCs w:val="22"/>
        </w:rPr>
        <w:t>any</w:t>
      </w:r>
      <w:r w:rsidR="002416AE" w:rsidRPr="00DA796F">
        <w:rPr>
          <w:rFonts w:asciiTheme="minorHAnsi" w:hAnsiTheme="minorHAnsi" w:cs="Arial"/>
          <w:color w:val="000000" w:themeColor="text1"/>
          <w:szCs w:val="22"/>
        </w:rPr>
        <w:t xml:space="preserve"> identified potential candidate(s)</w:t>
      </w:r>
      <w:r w:rsidR="00CB0C63" w:rsidRPr="00DA796F">
        <w:rPr>
          <w:rFonts w:asciiTheme="minorHAnsi" w:hAnsiTheme="minorHAnsi" w:cs="Arial"/>
          <w:color w:val="000000" w:themeColor="text1"/>
          <w:szCs w:val="22"/>
        </w:rPr>
        <w:t xml:space="preserve"> towards achieving </w:t>
      </w:r>
      <w:r w:rsidR="00F07C40" w:rsidRPr="00DA796F">
        <w:rPr>
          <w:rFonts w:asciiTheme="minorHAnsi" w:hAnsiTheme="minorHAnsi" w:cs="Arial"/>
          <w:color w:val="000000" w:themeColor="text1"/>
          <w:szCs w:val="22"/>
        </w:rPr>
        <w:t>nominat</w:t>
      </w:r>
      <w:r w:rsidR="0083638C" w:rsidRPr="00DA796F">
        <w:rPr>
          <w:rFonts w:asciiTheme="minorHAnsi" w:hAnsiTheme="minorHAnsi" w:cs="Arial"/>
          <w:color w:val="000000" w:themeColor="text1"/>
          <w:szCs w:val="22"/>
        </w:rPr>
        <w:t xml:space="preserve">ion </w:t>
      </w:r>
      <w:r w:rsidR="00D0186C" w:rsidRPr="00DA796F">
        <w:rPr>
          <w:rFonts w:asciiTheme="minorHAnsi" w:hAnsiTheme="minorHAnsi" w:cs="Arial"/>
          <w:color w:val="000000" w:themeColor="text1"/>
          <w:szCs w:val="22"/>
        </w:rPr>
        <w:t xml:space="preserve">submission of such candidate(s) </w:t>
      </w:r>
      <w:r w:rsidR="00DA796F" w:rsidRPr="00DA796F">
        <w:rPr>
          <w:rFonts w:asciiTheme="minorHAnsi" w:hAnsiTheme="minorHAnsi" w:cs="Arial"/>
          <w:color w:val="000000" w:themeColor="text1"/>
          <w:szCs w:val="22"/>
        </w:rPr>
        <w:t xml:space="preserve">preferably </w:t>
      </w:r>
      <w:r w:rsidR="00CB0C63" w:rsidRPr="00DA796F">
        <w:rPr>
          <w:rFonts w:asciiTheme="minorHAnsi" w:hAnsiTheme="minorHAnsi" w:cs="Arial"/>
          <w:color w:val="000000" w:themeColor="text1"/>
          <w:szCs w:val="22"/>
        </w:rPr>
        <w:t xml:space="preserve">within </w:t>
      </w:r>
      <w:r w:rsidR="00770793" w:rsidRPr="00DA796F">
        <w:rPr>
          <w:rFonts w:asciiTheme="minorHAnsi" w:hAnsiTheme="minorHAnsi" w:cs="Arial"/>
          <w:color w:val="000000" w:themeColor="text1"/>
          <w:szCs w:val="22"/>
        </w:rPr>
        <w:t>1</w:t>
      </w:r>
      <w:r w:rsidR="00D2505C" w:rsidRPr="00DA796F">
        <w:rPr>
          <w:rFonts w:asciiTheme="minorHAnsi" w:hAnsiTheme="minorHAnsi" w:cs="Arial"/>
          <w:color w:val="000000" w:themeColor="text1"/>
          <w:szCs w:val="22"/>
        </w:rPr>
        <w:t>4</w:t>
      </w:r>
      <w:r w:rsidR="00E9437A" w:rsidRPr="00DA796F">
        <w:rPr>
          <w:rFonts w:asciiTheme="minorHAnsi" w:hAnsiTheme="minorHAnsi" w:cs="Arial"/>
          <w:color w:val="000000" w:themeColor="text1"/>
          <w:szCs w:val="22"/>
        </w:rPr>
        <w:t xml:space="preserve"> days</w:t>
      </w:r>
      <w:r w:rsidR="00E33887" w:rsidRPr="00DA796F">
        <w:rPr>
          <w:rFonts w:asciiTheme="minorHAnsi" w:hAnsiTheme="minorHAnsi" w:cs="Arial"/>
          <w:color w:val="000000" w:themeColor="text1"/>
          <w:szCs w:val="22"/>
        </w:rPr>
        <w:t xml:space="preserve"> after the original closing date</w:t>
      </w:r>
      <w:r w:rsidR="0083638C" w:rsidRPr="00DA796F">
        <w:rPr>
          <w:rFonts w:asciiTheme="minorHAnsi" w:hAnsiTheme="minorHAnsi" w:cs="Arial"/>
          <w:color w:val="000000" w:themeColor="text1"/>
          <w:szCs w:val="22"/>
        </w:rPr>
        <w:t>.</w:t>
      </w:r>
    </w:p>
    <w:p w14:paraId="2806F39D" w14:textId="77777777" w:rsidR="00E83360" w:rsidRPr="00DA796F" w:rsidRDefault="00C33BC7" w:rsidP="00E83360">
      <w:pPr>
        <w:widowControl w:val="0"/>
        <w:autoSpaceDE w:val="0"/>
        <w:autoSpaceDN w:val="0"/>
        <w:adjustRightInd w:val="0"/>
        <w:rPr>
          <w:rFonts w:asciiTheme="minorHAnsi" w:hAnsiTheme="minorHAnsi" w:cs="Calibri"/>
          <w:b/>
          <w:i/>
          <w:color w:val="000000" w:themeColor="text1"/>
          <w:szCs w:val="22"/>
        </w:rPr>
      </w:pPr>
    </w:p>
    <w:p w14:paraId="2DBC8B7A" w14:textId="5414B938" w:rsidR="00E83360" w:rsidRPr="00DA796F" w:rsidRDefault="00A20488" w:rsidP="00E83360">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b/>
          <w:color w:val="000000" w:themeColor="text1"/>
          <w:szCs w:val="22"/>
        </w:rPr>
        <w:t>Announcement of Candidates:</w:t>
      </w:r>
      <w:r w:rsidRPr="00DA796F">
        <w:rPr>
          <w:rFonts w:asciiTheme="minorHAnsi" w:hAnsiTheme="minorHAnsi" w:cs="Calibri"/>
          <w:color w:val="000000" w:themeColor="text1"/>
          <w:szCs w:val="22"/>
        </w:rPr>
        <w:t xml:space="preserve">  when the Board has accepted the slate, the names of the candidates for office, along with each candidate’s photo, vision statement and curriculum vitae, will be announced to the </w:t>
      </w:r>
      <w:r w:rsidRPr="00DA796F">
        <w:rPr>
          <w:rFonts w:asciiTheme="minorHAnsi" w:hAnsiTheme="minorHAnsi" w:cs="Calibri"/>
          <w:color w:val="000000" w:themeColor="text1"/>
          <w:szCs w:val="22"/>
        </w:rPr>
        <w:lastRenderedPageBreak/>
        <w:t xml:space="preserve">membership on the ISME Website and in the Newsletter no later than </w:t>
      </w:r>
      <w:r w:rsidR="00C55208" w:rsidRPr="00DA796F">
        <w:rPr>
          <w:rFonts w:asciiTheme="minorHAnsi" w:hAnsiTheme="minorHAnsi" w:cs="Calibri"/>
          <w:color w:val="000000" w:themeColor="text1"/>
          <w:szCs w:val="22"/>
        </w:rPr>
        <w:t>31 May</w:t>
      </w:r>
      <w:r w:rsidRPr="00DA796F">
        <w:rPr>
          <w:rFonts w:asciiTheme="minorHAnsi" w:hAnsiTheme="minorHAnsi" w:cs="Calibri"/>
          <w:color w:val="000000" w:themeColor="text1"/>
          <w:szCs w:val="22"/>
        </w:rPr>
        <w:t>, 201</w:t>
      </w:r>
      <w:r w:rsidR="00C81132" w:rsidRPr="00DA796F">
        <w:rPr>
          <w:rFonts w:asciiTheme="minorHAnsi" w:hAnsiTheme="minorHAnsi" w:cs="Calibri"/>
          <w:color w:val="000000" w:themeColor="text1"/>
          <w:szCs w:val="22"/>
        </w:rPr>
        <w:t>8</w:t>
      </w:r>
      <w:r w:rsidRPr="00DA796F">
        <w:rPr>
          <w:rFonts w:asciiTheme="minorHAnsi" w:hAnsiTheme="minorHAnsi" w:cs="Calibri"/>
          <w:color w:val="000000" w:themeColor="text1"/>
          <w:szCs w:val="22"/>
        </w:rPr>
        <w:t xml:space="preserve">.  </w:t>
      </w:r>
    </w:p>
    <w:p w14:paraId="353F9F10" w14:textId="77777777" w:rsidR="00E83360" w:rsidRPr="00DA796F" w:rsidRDefault="00C33BC7" w:rsidP="00E83360">
      <w:pPr>
        <w:widowControl w:val="0"/>
        <w:tabs>
          <w:tab w:val="left" w:pos="-2340"/>
          <w:tab w:val="left" w:pos="-360"/>
          <w:tab w:val="left" w:pos="900"/>
          <w:tab w:val="left" w:pos="2880"/>
          <w:tab w:val="left" w:pos="3600"/>
          <w:tab w:val="left" w:pos="4320"/>
          <w:tab w:val="left" w:pos="5040"/>
          <w:tab w:val="left" w:pos="6480"/>
          <w:tab w:val="left" w:pos="7200"/>
          <w:tab w:val="left" w:pos="7920"/>
          <w:tab w:val="left" w:pos="8640"/>
        </w:tabs>
        <w:autoSpaceDE w:val="0"/>
        <w:autoSpaceDN w:val="0"/>
        <w:adjustRightInd w:val="0"/>
        <w:ind w:right="-198"/>
        <w:rPr>
          <w:rFonts w:asciiTheme="minorHAnsi" w:hAnsiTheme="minorHAnsi" w:cs="Calibri"/>
          <w:color w:val="000000" w:themeColor="text1"/>
          <w:szCs w:val="22"/>
        </w:rPr>
      </w:pPr>
    </w:p>
    <w:p w14:paraId="64C5F730" w14:textId="77777777" w:rsidR="00E83360" w:rsidRPr="00DA796F" w:rsidRDefault="00A20488" w:rsidP="00E83360">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b/>
          <w:color w:val="000000" w:themeColor="text1"/>
          <w:szCs w:val="22"/>
        </w:rPr>
        <w:t>Election</w:t>
      </w:r>
      <w:r w:rsidRPr="00DA796F">
        <w:rPr>
          <w:rFonts w:asciiTheme="minorHAnsi" w:hAnsiTheme="minorHAnsi" w:cs="Calibri"/>
          <w:b/>
          <w:i/>
          <w:color w:val="000000" w:themeColor="text1"/>
          <w:szCs w:val="22"/>
        </w:rPr>
        <w:t>:</w:t>
      </w:r>
      <w:r w:rsidRPr="00DA796F">
        <w:rPr>
          <w:rFonts w:asciiTheme="minorHAnsi" w:hAnsiTheme="minorHAnsi" w:cs="Calibri"/>
          <w:color w:val="000000" w:themeColor="text1"/>
          <w:szCs w:val="22"/>
        </w:rPr>
        <w:t xml:space="preserve">  the President Elect and Board of Directors are elected by the members of the Society using the electronic voting system on the ISME website (only electronic voting can be accepted).</w:t>
      </w:r>
    </w:p>
    <w:p w14:paraId="19A8C621" w14:textId="77777777" w:rsidR="00E83360" w:rsidRPr="00DA796F" w:rsidRDefault="00C33BC7" w:rsidP="00E83360">
      <w:pPr>
        <w:widowControl w:val="0"/>
        <w:tabs>
          <w:tab w:val="left" w:pos="-2340"/>
          <w:tab w:val="left" w:pos="-360"/>
          <w:tab w:val="left" w:pos="900"/>
          <w:tab w:val="left" w:pos="2880"/>
          <w:tab w:val="left" w:pos="3600"/>
          <w:tab w:val="left" w:pos="4320"/>
          <w:tab w:val="left" w:pos="5040"/>
          <w:tab w:val="left" w:pos="6480"/>
          <w:tab w:val="left" w:pos="7200"/>
          <w:tab w:val="left" w:pos="7920"/>
          <w:tab w:val="left" w:pos="8640"/>
        </w:tabs>
        <w:autoSpaceDE w:val="0"/>
        <w:autoSpaceDN w:val="0"/>
        <w:adjustRightInd w:val="0"/>
        <w:ind w:right="-198"/>
        <w:rPr>
          <w:rFonts w:asciiTheme="minorHAnsi" w:hAnsiTheme="minorHAnsi" w:cs="Calibri"/>
          <w:color w:val="000000" w:themeColor="text1"/>
          <w:szCs w:val="22"/>
        </w:rPr>
      </w:pPr>
    </w:p>
    <w:p w14:paraId="7AC5A3B8" w14:textId="34543B8A" w:rsidR="00E83360" w:rsidRPr="00DA796F" w:rsidRDefault="00A20488" w:rsidP="00E83360">
      <w:pPr>
        <w:widowControl w:val="0"/>
        <w:autoSpaceDE w:val="0"/>
        <w:autoSpaceDN w:val="0"/>
        <w:adjustRightInd w:val="0"/>
        <w:rPr>
          <w:rFonts w:asciiTheme="minorHAnsi" w:hAnsiTheme="minorHAnsi" w:cs="Calibri"/>
          <w:color w:val="000000" w:themeColor="text1"/>
          <w:szCs w:val="22"/>
        </w:rPr>
      </w:pPr>
      <w:r w:rsidRPr="00DA796F">
        <w:rPr>
          <w:rFonts w:asciiTheme="minorHAnsi" w:hAnsiTheme="minorHAnsi" w:cs="Calibri"/>
          <w:b/>
          <w:color w:val="000000" w:themeColor="text1"/>
          <w:szCs w:val="22"/>
        </w:rPr>
        <w:t>Announcement of Voting Results</w:t>
      </w:r>
      <w:r w:rsidRPr="00DA796F">
        <w:rPr>
          <w:rFonts w:asciiTheme="minorHAnsi" w:hAnsiTheme="minorHAnsi" w:cs="Calibri"/>
          <w:b/>
          <w:i/>
          <w:color w:val="000000" w:themeColor="text1"/>
          <w:szCs w:val="22"/>
        </w:rPr>
        <w:t>:</w:t>
      </w:r>
      <w:r w:rsidRPr="00DA796F">
        <w:rPr>
          <w:rFonts w:asciiTheme="minorHAnsi" w:hAnsiTheme="minorHAnsi" w:cs="Calibri"/>
          <w:color w:val="000000" w:themeColor="text1"/>
          <w:szCs w:val="22"/>
        </w:rPr>
        <w:t xml:space="preserve">  the results for the 201</w:t>
      </w:r>
      <w:r w:rsidR="00C81132" w:rsidRPr="00DA796F">
        <w:rPr>
          <w:rFonts w:asciiTheme="minorHAnsi" w:hAnsiTheme="minorHAnsi" w:cs="Calibri"/>
          <w:color w:val="000000" w:themeColor="text1"/>
          <w:szCs w:val="22"/>
        </w:rPr>
        <w:t>8</w:t>
      </w:r>
      <w:r w:rsidRPr="00DA796F">
        <w:rPr>
          <w:rFonts w:asciiTheme="minorHAnsi" w:hAnsiTheme="minorHAnsi" w:cs="Calibri"/>
          <w:color w:val="000000" w:themeColor="text1"/>
          <w:szCs w:val="22"/>
        </w:rPr>
        <w:t xml:space="preserve"> election will be announced to the membership during the ISME World Conference at the 201</w:t>
      </w:r>
      <w:r w:rsidR="00C81132" w:rsidRPr="00DA796F">
        <w:rPr>
          <w:rFonts w:asciiTheme="minorHAnsi" w:hAnsiTheme="minorHAnsi" w:cs="Calibri"/>
          <w:color w:val="000000" w:themeColor="text1"/>
          <w:szCs w:val="22"/>
        </w:rPr>
        <w:t>8</w:t>
      </w:r>
      <w:r w:rsidRPr="00DA796F">
        <w:rPr>
          <w:rFonts w:asciiTheme="minorHAnsi" w:hAnsiTheme="minorHAnsi" w:cs="Calibri"/>
          <w:color w:val="000000" w:themeColor="text1"/>
          <w:szCs w:val="22"/>
        </w:rPr>
        <w:t xml:space="preserve"> General Assembly in </w:t>
      </w:r>
      <w:r w:rsidR="00C81132" w:rsidRPr="00DA796F">
        <w:rPr>
          <w:rFonts w:asciiTheme="minorHAnsi" w:hAnsiTheme="minorHAnsi" w:cs="Calibri"/>
          <w:color w:val="000000" w:themeColor="text1"/>
          <w:szCs w:val="22"/>
        </w:rPr>
        <w:t>Baku, Azerbaijan</w:t>
      </w:r>
      <w:r w:rsidRPr="00DA796F">
        <w:rPr>
          <w:rFonts w:asciiTheme="minorHAnsi" w:hAnsiTheme="minorHAnsi" w:cs="Calibri"/>
          <w:color w:val="000000" w:themeColor="text1"/>
          <w:szCs w:val="22"/>
        </w:rPr>
        <w:t xml:space="preserve">, and through newsletters and electronic Postcards sent to members through the ISME Office.  </w:t>
      </w:r>
    </w:p>
    <w:p w14:paraId="0B26D1D8" w14:textId="77777777" w:rsidR="00E83360" w:rsidRPr="00DA796F" w:rsidRDefault="00C33BC7" w:rsidP="00E83360">
      <w:pPr>
        <w:widowControl w:val="0"/>
        <w:autoSpaceDE w:val="0"/>
        <w:autoSpaceDN w:val="0"/>
        <w:adjustRightInd w:val="0"/>
        <w:rPr>
          <w:rFonts w:asciiTheme="minorHAnsi" w:hAnsiTheme="minorHAnsi" w:cs="Calibri"/>
          <w:color w:val="000000" w:themeColor="text1"/>
          <w:szCs w:val="22"/>
        </w:rPr>
      </w:pPr>
    </w:p>
    <w:p w14:paraId="38F38CF7" w14:textId="79BD4EA5" w:rsidR="00E83360" w:rsidRPr="00DA796F" w:rsidRDefault="00A20488" w:rsidP="00C255A4">
      <w:pPr>
        <w:widowControl w:val="0"/>
        <w:autoSpaceDE w:val="0"/>
        <w:autoSpaceDN w:val="0"/>
        <w:adjustRightInd w:val="0"/>
        <w:rPr>
          <w:rFonts w:asciiTheme="minorHAnsi" w:hAnsiTheme="minorHAnsi" w:cs="Calibri"/>
          <w:color w:val="000000"/>
          <w:szCs w:val="22"/>
        </w:rPr>
      </w:pPr>
      <w:r w:rsidRPr="00DA796F">
        <w:rPr>
          <w:rFonts w:asciiTheme="minorHAnsi" w:hAnsiTheme="minorHAnsi" w:cs="Calibri"/>
          <w:b/>
          <w:color w:val="000000" w:themeColor="text1"/>
          <w:szCs w:val="22"/>
        </w:rPr>
        <w:t>Further Information</w:t>
      </w:r>
      <w:r w:rsidRPr="00DA796F">
        <w:rPr>
          <w:rFonts w:asciiTheme="minorHAnsi" w:hAnsiTheme="minorHAnsi" w:cs="Calibri"/>
          <w:b/>
          <w:i/>
          <w:color w:val="000000" w:themeColor="text1"/>
          <w:szCs w:val="22"/>
        </w:rPr>
        <w:t>:</w:t>
      </w:r>
      <w:r w:rsidRPr="00DA796F">
        <w:rPr>
          <w:rFonts w:asciiTheme="minorHAnsi" w:hAnsiTheme="minorHAnsi" w:cs="Calibri"/>
          <w:color w:val="000000" w:themeColor="text1"/>
          <w:szCs w:val="22"/>
        </w:rPr>
        <w:t xml:space="preserve">  please refer to the ISME Constitution, Bylaws and Policy Manual or contact the ISME Secretary General (</w:t>
      </w:r>
      <w:r w:rsidR="00EB7472" w:rsidRPr="00DA796F">
        <w:rPr>
          <w:rFonts w:asciiTheme="minorHAnsi" w:hAnsiTheme="minorHAnsi" w:cs="Calibri"/>
          <w:color w:val="000000" w:themeColor="text1"/>
          <w:szCs w:val="22"/>
        </w:rPr>
        <w:t>isme@isme.org</w:t>
      </w:r>
      <w:r w:rsidR="00EB7472" w:rsidRPr="00DA796F">
        <w:rPr>
          <w:rFonts w:asciiTheme="minorHAnsi" w:hAnsiTheme="minorHAnsi" w:cs="Calibri"/>
          <w:szCs w:val="22"/>
        </w:rPr>
        <w:t>)</w:t>
      </w:r>
      <w:r w:rsidRPr="00DA796F">
        <w:rPr>
          <w:rFonts w:asciiTheme="minorHAnsi" w:hAnsiTheme="minorHAnsi" w:cs="Calibri"/>
          <w:szCs w:val="22"/>
        </w:rPr>
        <w:t xml:space="preserve">. </w:t>
      </w:r>
    </w:p>
    <w:sectPr w:rsidR="00E83360" w:rsidRPr="00DA796F" w:rsidSect="00E83360">
      <w:pgSz w:w="12242" w:h="15842"/>
      <w:pgMar w:top="1134" w:right="1134" w:bottom="1134" w:left="1134" w:header="720" w:footer="720"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8D6"/>
    <w:multiLevelType w:val="hybridMultilevel"/>
    <w:tmpl w:val="5A10B446"/>
    <w:lvl w:ilvl="0" w:tplc="026A959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4F119BB"/>
    <w:multiLevelType w:val="multilevel"/>
    <w:tmpl w:val="184EE730"/>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39FE77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3E9A6CFF"/>
    <w:multiLevelType w:val="hybridMultilevel"/>
    <w:tmpl w:val="7A84C17E"/>
    <w:lvl w:ilvl="0" w:tplc="026A959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425619F2"/>
    <w:multiLevelType w:val="hybridMultilevel"/>
    <w:tmpl w:val="0E2AAE9C"/>
    <w:lvl w:ilvl="0" w:tplc="026A959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45202431"/>
    <w:multiLevelType w:val="hybridMultilevel"/>
    <w:tmpl w:val="ABFC86A0"/>
    <w:lvl w:ilvl="0" w:tplc="58D8F28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4A1493"/>
    <w:multiLevelType w:val="hybridMultilevel"/>
    <w:tmpl w:val="1DC2E090"/>
    <w:lvl w:ilvl="0" w:tplc="8D402A50">
      <w:start w:val="1"/>
      <w:numFmt w:val="bullet"/>
      <w:lvlText w:val=""/>
      <w:lvlJc w:val="left"/>
      <w:pPr>
        <w:tabs>
          <w:tab w:val="num" w:pos="1080"/>
        </w:tabs>
        <w:ind w:left="1080" w:hanging="360"/>
      </w:pPr>
      <w:rPr>
        <w:rFonts w:ascii="Symbol" w:hAnsi="Symbol"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A46077"/>
    <w:multiLevelType w:val="hybridMultilevel"/>
    <w:tmpl w:val="DDEE9ECC"/>
    <w:lvl w:ilvl="0" w:tplc="8D402A50">
      <w:start w:val="1"/>
      <w:numFmt w:val="bullet"/>
      <w:lvlText w:val=""/>
      <w:lvlJc w:val="left"/>
      <w:pPr>
        <w:tabs>
          <w:tab w:val="num" w:pos="1080"/>
        </w:tabs>
        <w:ind w:left="1080" w:hanging="360"/>
      </w:pPr>
      <w:rPr>
        <w:rFonts w:ascii="Symbol" w:hAnsi="Symbol" w:hint="default"/>
        <w:color w:val="auto"/>
        <w:sz w:val="28"/>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8">
    <w:nsid w:val="5A647C80"/>
    <w:multiLevelType w:val="hybridMultilevel"/>
    <w:tmpl w:val="3784441E"/>
    <w:lvl w:ilvl="0" w:tplc="026A959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4"/>
  </w:num>
  <w:num w:numId="4">
    <w:abstractNumId w:val="0"/>
  </w:num>
  <w:num w:numId="5">
    <w:abstractNumId w:val="3"/>
  </w:num>
  <w:num w:numId="6">
    <w:abstractNumId w:val="2"/>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367"/>
    <w:rsid w:val="00071531"/>
    <w:rsid w:val="00094A0A"/>
    <w:rsid w:val="000E7543"/>
    <w:rsid w:val="001C59A0"/>
    <w:rsid w:val="001E214A"/>
    <w:rsid w:val="002416AE"/>
    <w:rsid w:val="00284DAE"/>
    <w:rsid w:val="00331E3D"/>
    <w:rsid w:val="00374862"/>
    <w:rsid w:val="00385D0F"/>
    <w:rsid w:val="00424DBC"/>
    <w:rsid w:val="00445BD0"/>
    <w:rsid w:val="00507F3F"/>
    <w:rsid w:val="005610D1"/>
    <w:rsid w:val="005E1E3A"/>
    <w:rsid w:val="006370E4"/>
    <w:rsid w:val="006A3B32"/>
    <w:rsid w:val="00746658"/>
    <w:rsid w:val="00765FB8"/>
    <w:rsid w:val="00770793"/>
    <w:rsid w:val="00815F8B"/>
    <w:rsid w:val="0083638C"/>
    <w:rsid w:val="0086693F"/>
    <w:rsid w:val="00951367"/>
    <w:rsid w:val="00A038DD"/>
    <w:rsid w:val="00A20488"/>
    <w:rsid w:val="00A87285"/>
    <w:rsid w:val="00A90DDD"/>
    <w:rsid w:val="00AE330C"/>
    <w:rsid w:val="00AF64BE"/>
    <w:rsid w:val="00B3298D"/>
    <w:rsid w:val="00B35D6A"/>
    <w:rsid w:val="00B70B66"/>
    <w:rsid w:val="00B94B87"/>
    <w:rsid w:val="00C255A4"/>
    <w:rsid w:val="00C33BC7"/>
    <w:rsid w:val="00C51D12"/>
    <w:rsid w:val="00C55208"/>
    <w:rsid w:val="00C63EEE"/>
    <w:rsid w:val="00C81132"/>
    <w:rsid w:val="00CA08F0"/>
    <w:rsid w:val="00CB0839"/>
    <w:rsid w:val="00CB0C63"/>
    <w:rsid w:val="00CB6472"/>
    <w:rsid w:val="00CD041D"/>
    <w:rsid w:val="00D0186C"/>
    <w:rsid w:val="00D17922"/>
    <w:rsid w:val="00D2505C"/>
    <w:rsid w:val="00D509E6"/>
    <w:rsid w:val="00D526DE"/>
    <w:rsid w:val="00D67B53"/>
    <w:rsid w:val="00D821BA"/>
    <w:rsid w:val="00DA796F"/>
    <w:rsid w:val="00E3372B"/>
    <w:rsid w:val="00E33887"/>
    <w:rsid w:val="00E71A44"/>
    <w:rsid w:val="00E9437A"/>
    <w:rsid w:val="00EA66A1"/>
    <w:rsid w:val="00EB7472"/>
    <w:rsid w:val="00F07C40"/>
    <w:rsid w:val="00F46AE8"/>
    <w:rsid w:val="00FC3C89"/>
    <w:rsid w:val="00FD46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986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367"/>
    <w:rPr>
      <w:sz w:val="22"/>
      <w:lang w:eastAsia="en-US"/>
    </w:rPr>
  </w:style>
  <w:style w:type="paragraph" w:styleId="Heading1">
    <w:name w:val="heading 1"/>
    <w:basedOn w:val="Normal"/>
    <w:next w:val="Normal"/>
    <w:qFormat/>
    <w:rsid w:val="00951367"/>
    <w:pPr>
      <w:keepNext/>
      <w:widowControl w:val="0"/>
      <w:numPr>
        <w:numId w:val="1"/>
      </w:numPr>
      <w:spacing w:line="240" w:lineRule="atLeast"/>
      <w:outlineLvl w:val="0"/>
    </w:pPr>
    <w:rPr>
      <w:b/>
      <w:caps/>
      <w:snapToGrid w:val="0"/>
      <w:spacing w:val="20"/>
      <w:kern w:val="16"/>
      <w:position w:val="-2"/>
      <w:sz w:val="24"/>
    </w:rPr>
  </w:style>
  <w:style w:type="paragraph" w:styleId="Heading2">
    <w:name w:val="heading 2"/>
    <w:basedOn w:val="Normal"/>
    <w:next w:val="Normal"/>
    <w:autoRedefine/>
    <w:qFormat/>
    <w:rsid w:val="00951367"/>
    <w:pPr>
      <w:keepNext/>
      <w:widowControl w:val="0"/>
      <w:spacing w:line="240" w:lineRule="atLeast"/>
      <w:outlineLvl w:val="1"/>
    </w:pPr>
    <w:rPr>
      <w:b/>
      <w:snapToGrid w:val="0"/>
      <w:color w:val="0000FF"/>
      <w:spacing w:val="20"/>
      <w:kern w:val="16"/>
      <w:position w:val="-2"/>
      <w:lang w:eastAsia="nl-NL"/>
    </w:rPr>
  </w:style>
  <w:style w:type="paragraph" w:styleId="Heading3">
    <w:name w:val="heading 3"/>
    <w:basedOn w:val="Normal"/>
    <w:next w:val="Normal"/>
    <w:autoRedefine/>
    <w:qFormat/>
    <w:rsid w:val="00951367"/>
    <w:pPr>
      <w:keepNext/>
      <w:numPr>
        <w:ilvl w:val="2"/>
        <w:numId w:val="1"/>
      </w:numPr>
      <w:spacing w:before="240" w:after="60"/>
      <w:outlineLvl w:val="2"/>
    </w:pPr>
    <w:rPr>
      <w:rFonts w:ascii="Times" w:hAnsi="Times"/>
      <w:b/>
      <w:lang w:val="en-US"/>
    </w:rPr>
  </w:style>
  <w:style w:type="paragraph" w:styleId="Heading5">
    <w:name w:val="heading 5"/>
    <w:basedOn w:val="Normal"/>
    <w:next w:val="Normal"/>
    <w:qFormat/>
    <w:rsid w:val="00951367"/>
    <w:pPr>
      <w:numPr>
        <w:ilvl w:val="4"/>
        <w:numId w:val="1"/>
      </w:numPr>
      <w:spacing w:before="240" w:after="60"/>
      <w:outlineLvl w:val="4"/>
    </w:pPr>
  </w:style>
  <w:style w:type="paragraph" w:styleId="Heading6">
    <w:name w:val="heading 6"/>
    <w:basedOn w:val="Normal"/>
    <w:next w:val="Normal"/>
    <w:qFormat/>
    <w:rsid w:val="00951367"/>
    <w:pPr>
      <w:numPr>
        <w:ilvl w:val="5"/>
        <w:numId w:val="1"/>
      </w:numPr>
      <w:spacing w:before="240" w:after="60"/>
      <w:outlineLvl w:val="5"/>
    </w:pPr>
    <w:rPr>
      <w:i/>
    </w:rPr>
  </w:style>
  <w:style w:type="paragraph" w:styleId="Heading7">
    <w:name w:val="heading 7"/>
    <w:basedOn w:val="Normal"/>
    <w:next w:val="Normal"/>
    <w:qFormat/>
    <w:rsid w:val="00951367"/>
    <w:pPr>
      <w:numPr>
        <w:ilvl w:val="6"/>
        <w:numId w:val="1"/>
      </w:numPr>
      <w:spacing w:before="240" w:after="60"/>
      <w:outlineLvl w:val="6"/>
    </w:pPr>
    <w:rPr>
      <w:rFonts w:ascii="Arial" w:hAnsi="Arial"/>
    </w:rPr>
  </w:style>
  <w:style w:type="paragraph" w:styleId="Heading8">
    <w:name w:val="heading 8"/>
    <w:basedOn w:val="Normal"/>
    <w:next w:val="Normal"/>
    <w:qFormat/>
    <w:rsid w:val="00951367"/>
    <w:pPr>
      <w:numPr>
        <w:ilvl w:val="7"/>
        <w:numId w:val="1"/>
      </w:numPr>
      <w:spacing w:before="240" w:after="60"/>
      <w:outlineLvl w:val="7"/>
    </w:pPr>
    <w:rPr>
      <w:rFonts w:ascii="Arial" w:hAnsi="Arial"/>
      <w:i/>
    </w:rPr>
  </w:style>
  <w:style w:type="paragraph" w:styleId="Heading9">
    <w:name w:val="heading 9"/>
    <w:basedOn w:val="Normal"/>
    <w:next w:val="Normal"/>
    <w:qFormat/>
    <w:rsid w:val="00951367"/>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51367"/>
    <w:rPr>
      <w:color w:val="0000FF"/>
      <w:u w:val="single"/>
    </w:rPr>
  </w:style>
  <w:style w:type="character" w:styleId="CommentReference">
    <w:name w:val="annotation reference"/>
    <w:uiPriority w:val="99"/>
    <w:semiHidden/>
    <w:unhideWhenUsed/>
    <w:rsid w:val="000C2BF9"/>
    <w:rPr>
      <w:sz w:val="18"/>
      <w:szCs w:val="18"/>
    </w:rPr>
  </w:style>
  <w:style w:type="paragraph" w:styleId="CommentText">
    <w:name w:val="annotation text"/>
    <w:basedOn w:val="Normal"/>
    <w:link w:val="CommentTextChar"/>
    <w:uiPriority w:val="99"/>
    <w:semiHidden/>
    <w:unhideWhenUsed/>
    <w:rsid w:val="000C2BF9"/>
    <w:rPr>
      <w:sz w:val="24"/>
      <w:szCs w:val="24"/>
    </w:rPr>
  </w:style>
  <w:style w:type="character" w:customStyle="1" w:styleId="CommentTextChar">
    <w:name w:val="Comment Text Char"/>
    <w:link w:val="CommentText"/>
    <w:uiPriority w:val="99"/>
    <w:semiHidden/>
    <w:rsid w:val="000C2BF9"/>
    <w:rPr>
      <w:sz w:val="24"/>
      <w:szCs w:val="24"/>
      <w:lang w:val="en-GB" w:eastAsia="en-US"/>
    </w:rPr>
  </w:style>
  <w:style w:type="paragraph" w:styleId="CommentSubject">
    <w:name w:val="annotation subject"/>
    <w:basedOn w:val="CommentText"/>
    <w:next w:val="CommentText"/>
    <w:link w:val="CommentSubjectChar"/>
    <w:uiPriority w:val="99"/>
    <w:semiHidden/>
    <w:unhideWhenUsed/>
    <w:rsid w:val="000C2BF9"/>
    <w:rPr>
      <w:b/>
      <w:bCs/>
      <w:sz w:val="20"/>
      <w:szCs w:val="20"/>
    </w:rPr>
  </w:style>
  <w:style w:type="character" w:customStyle="1" w:styleId="CommentSubjectChar">
    <w:name w:val="Comment Subject Char"/>
    <w:link w:val="CommentSubject"/>
    <w:uiPriority w:val="99"/>
    <w:semiHidden/>
    <w:rsid w:val="000C2BF9"/>
    <w:rPr>
      <w:b/>
      <w:bCs/>
      <w:sz w:val="24"/>
      <w:szCs w:val="24"/>
      <w:lang w:val="en-GB" w:eastAsia="en-US"/>
    </w:rPr>
  </w:style>
  <w:style w:type="paragraph" w:styleId="BalloonText">
    <w:name w:val="Balloon Text"/>
    <w:basedOn w:val="Normal"/>
    <w:link w:val="BalloonTextChar"/>
    <w:uiPriority w:val="99"/>
    <w:semiHidden/>
    <w:unhideWhenUsed/>
    <w:rsid w:val="000C2BF9"/>
    <w:rPr>
      <w:rFonts w:ascii="Lucida Grande" w:hAnsi="Lucida Grande"/>
      <w:sz w:val="18"/>
      <w:szCs w:val="18"/>
    </w:rPr>
  </w:style>
  <w:style w:type="character" w:customStyle="1" w:styleId="BalloonTextChar">
    <w:name w:val="Balloon Text Char"/>
    <w:link w:val="BalloonText"/>
    <w:uiPriority w:val="99"/>
    <w:semiHidden/>
    <w:rsid w:val="000C2BF9"/>
    <w:rPr>
      <w:rFonts w:ascii="Lucida Grande" w:hAnsi="Lucida Grande"/>
      <w:sz w:val="18"/>
      <w:szCs w:val="18"/>
      <w:lang w:val="en-GB" w:eastAsia="en-US"/>
    </w:rPr>
  </w:style>
  <w:style w:type="paragraph" w:styleId="ListParagraph">
    <w:name w:val="List Paragraph"/>
    <w:basedOn w:val="Normal"/>
    <w:uiPriority w:val="34"/>
    <w:qFormat/>
    <w:rsid w:val="00815F8B"/>
    <w:pPr>
      <w:spacing w:after="200" w:line="276" w:lineRule="auto"/>
      <w:ind w:left="720"/>
      <w:contextualSpacing/>
    </w:pPr>
    <w:rPr>
      <w:rFonts w:asciiTheme="minorHAnsi" w:eastAsiaTheme="minorHAnsi"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367"/>
    <w:rPr>
      <w:sz w:val="22"/>
      <w:lang w:eastAsia="en-US"/>
    </w:rPr>
  </w:style>
  <w:style w:type="paragraph" w:styleId="Heading1">
    <w:name w:val="heading 1"/>
    <w:basedOn w:val="Normal"/>
    <w:next w:val="Normal"/>
    <w:qFormat/>
    <w:rsid w:val="00951367"/>
    <w:pPr>
      <w:keepNext/>
      <w:widowControl w:val="0"/>
      <w:numPr>
        <w:numId w:val="1"/>
      </w:numPr>
      <w:spacing w:line="240" w:lineRule="atLeast"/>
      <w:outlineLvl w:val="0"/>
    </w:pPr>
    <w:rPr>
      <w:b/>
      <w:caps/>
      <w:snapToGrid w:val="0"/>
      <w:spacing w:val="20"/>
      <w:kern w:val="16"/>
      <w:position w:val="-2"/>
      <w:sz w:val="24"/>
    </w:rPr>
  </w:style>
  <w:style w:type="paragraph" w:styleId="Heading2">
    <w:name w:val="heading 2"/>
    <w:basedOn w:val="Normal"/>
    <w:next w:val="Normal"/>
    <w:autoRedefine/>
    <w:qFormat/>
    <w:rsid w:val="00951367"/>
    <w:pPr>
      <w:keepNext/>
      <w:widowControl w:val="0"/>
      <w:spacing w:line="240" w:lineRule="atLeast"/>
      <w:outlineLvl w:val="1"/>
    </w:pPr>
    <w:rPr>
      <w:b/>
      <w:snapToGrid w:val="0"/>
      <w:color w:val="0000FF"/>
      <w:spacing w:val="20"/>
      <w:kern w:val="16"/>
      <w:position w:val="-2"/>
      <w:lang w:eastAsia="nl-NL"/>
    </w:rPr>
  </w:style>
  <w:style w:type="paragraph" w:styleId="Heading3">
    <w:name w:val="heading 3"/>
    <w:basedOn w:val="Normal"/>
    <w:next w:val="Normal"/>
    <w:autoRedefine/>
    <w:qFormat/>
    <w:rsid w:val="00951367"/>
    <w:pPr>
      <w:keepNext/>
      <w:numPr>
        <w:ilvl w:val="2"/>
        <w:numId w:val="1"/>
      </w:numPr>
      <w:spacing w:before="240" w:after="60"/>
      <w:outlineLvl w:val="2"/>
    </w:pPr>
    <w:rPr>
      <w:rFonts w:ascii="Times" w:hAnsi="Times"/>
      <w:b/>
      <w:lang w:val="en-US"/>
    </w:rPr>
  </w:style>
  <w:style w:type="paragraph" w:styleId="Heading5">
    <w:name w:val="heading 5"/>
    <w:basedOn w:val="Normal"/>
    <w:next w:val="Normal"/>
    <w:qFormat/>
    <w:rsid w:val="00951367"/>
    <w:pPr>
      <w:numPr>
        <w:ilvl w:val="4"/>
        <w:numId w:val="1"/>
      </w:numPr>
      <w:spacing w:before="240" w:after="60"/>
      <w:outlineLvl w:val="4"/>
    </w:pPr>
  </w:style>
  <w:style w:type="paragraph" w:styleId="Heading6">
    <w:name w:val="heading 6"/>
    <w:basedOn w:val="Normal"/>
    <w:next w:val="Normal"/>
    <w:qFormat/>
    <w:rsid w:val="00951367"/>
    <w:pPr>
      <w:numPr>
        <w:ilvl w:val="5"/>
        <w:numId w:val="1"/>
      </w:numPr>
      <w:spacing w:before="240" w:after="60"/>
      <w:outlineLvl w:val="5"/>
    </w:pPr>
    <w:rPr>
      <w:i/>
    </w:rPr>
  </w:style>
  <w:style w:type="paragraph" w:styleId="Heading7">
    <w:name w:val="heading 7"/>
    <w:basedOn w:val="Normal"/>
    <w:next w:val="Normal"/>
    <w:qFormat/>
    <w:rsid w:val="00951367"/>
    <w:pPr>
      <w:numPr>
        <w:ilvl w:val="6"/>
        <w:numId w:val="1"/>
      </w:numPr>
      <w:spacing w:before="240" w:after="60"/>
      <w:outlineLvl w:val="6"/>
    </w:pPr>
    <w:rPr>
      <w:rFonts w:ascii="Arial" w:hAnsi="Arial"/>
    </w:rPr>
  </w:style>
  <w:style w:type="paragraph" w:styleId="Heading8">
    <w:name w:val="heading 8"/>
    <w:basedOn w:val="Normal"/>
    <w:next w:val="Normal"/>
    <w:qFormat/>
    <w:rsid w:val="00951367"/>
    <w:pPr>
      <w:numPr>
        <w:ilvl w:val="7"/>
        <w:numId w:val="1"/>
      </w:numPr>
      <w:spacing w:before="240" w:after="60"/>
      <w:outlineLvl w:val="7"/>
    </w:pPr>
    <w:rPr>
      <w:rFonts w:ascii="Arial" w:hAnsi="Arial"/>
      <w:i/>
    </w:rPr>
  </w:style>
  <w:style w:type="paragraph" w:styleId="Heading9">
    <w:name w:val="heading 9"/>
    <w:basedOn w:val="Normal"/>
    <w:next w:val="Normal"/>
    <w:qFormat/>
    <w:rsid w:val="00951367"/>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51367"/>
    <w:rPr>
      <w:color w:val="0000FF"/>
      <w:u w:val="single"/>
    </w:rPr>
  </w:style>
  <w:style w:type="character" w:styleId="CommentReference">
    <w:name w:val="annotation reference"/>
    <w:uiPriority w:val="99"/>
    <w:semiHidden/>
    <w:unhideWhenUsed/>
    <w:rsid w:val="000C2BF9"/>
    <w:rPr>
      <w:sz w:val="18"/>
      <w:szCs w:val="18"/>
    </w:rPr>
  </w:style>
  <w:style w:type="paragraph" w:styleId="CommentText">
    <w:name w:val="annotation text"/>
    <w:basedOn w:val="Normal"/>
    <w:link w:val="CommentTextChar"/>
    <w:uiPriority w:val="99"/>
    <w:semiHidden/>
    <w:unhideWhenUsed/>
    <w:rsid w:val="000C2BF9"/>
    <w:rPr>
      <w:sz w:val="24"/>
      <w:szCs w:val="24"/>
    </w:rPr>
  </w:style>
  <w:style w:type="character" w:customStyle="1" w:styleId="CommentTextChar">
    <w:name w:val="Comment Text Char"/>
    <w:link w:val="CommentText"/>
    <w:uiPriority w:val="99"/>
    <w:semiHidden/>
    <w:rsid w:val="000C2BF9"/>
    <w:rPr>
      <w:sz w:val="24"/>
      <w:szCs w:val="24"/>
      <w:lang w:val="en-GB" w:eastAsia="en-US"/>
    </w:rPr>
  </w:style>
  <w:style w:type="paragraph" w:styleId="CommentSubject">
    <w:name w:val="annotation subject"/>
    <w:basedOn w:val="CommentText"/>
    <w:next w:val="CommentText"/>
    <w:link w:val="CommentSubjectChar"/>
    <w:uiPriority w:val="99"/>
    <w:semiHidden/>
    <w:unhideWhenUsed/>
    <w:rsid w:val="000C2BF9"/>
    <w:rPr>
      <w:b/>
      <w:bCs/>
      <w:sz w:val="20"/>
      <w:szCs w:val="20"/>
    </w:rPr>
  </w:style>
  <w:style w:type="character" w:customStyle="1" w:styleId="CommentSubjectChar">
    <w:name w:val="Comment Subject Char"/>
    <w:link w:val="CommentSubject"/>
    <w:uiPriority w:val="99"/>
    <w:semiHidden/>
    <w:rsid w:val="000C2BF9"/>
    <w:rPr>
      <w:b/>
      <w:bCs/>
      <w:sz w:val="24"/>
      <w:szCs w:val="24"/>
      <w:lang w:val="en-GB" w:eastAsia="en-US"/>
    </w:rPr>
  </w:style>
  <w:style w:type="paragraph" w:styleId="BalloonText">
    <w:name w:val="Balloon Text"/>
    <w:basedOn w:val="Normal"/>
    <w:link w:val="BalloonTextChar"/>
    <w:uiPriority w:val="99"/>
    <w:semiHidden/>
    <w:unhideWhenUsed/>
    <w:rsid w:val="000C2BF9"/>
    <w:rPr>
      <w:rFonts w:ascii="Lucida Grande" w:hAnsi="Lucida Grande"/>
      <w:sz w:val="18"/>
      <w:szCs w:val="18"/>
    </w:rPr>
  </w:style>
  <w:style w:type="character" w:customStyle="1" w:styleId="BalloonTextChar">
    <w:name w:val="Balloon Text Char"/>
    <w:link w:val="BalloonText"/>
    <w:uiPriority w:val="99"/>
    <w:semiHidden/>
    <w:rsid w:val="000C2BF9"/>
    <w:rPr>
      <w:rFonts w:ascii="Lucida Grande" w:hAnsi="Lucida Grande"/>
      <w:sz w:val="18"/>
      <w:szCs w:val="18"/>
      <w:lang w:val="en-GB" w:eastAsia="en-US"/>
    </w:rPr>
  </w:style>
  <w:style w:type="paragraph" w:styleId="ListParagraph">
    <w:name w:val="List Paragraph"/>
    <w:basedOn w:val="Normal"/>
    <w:uiPriority w:val="34"/>
    <w:qFormat/>
    <w:rsid w:val="00815F8B"/>
    <w:pPr>
      <w:spacing w:after="200" w:line="276" w:lineRule="auto"/>
      <w:ind w:left="720"/>
      <w:contextualSpacing/>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isme@ism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1105</Words>
  <Characters>5793</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WORDING TAKEN DIRECT FROM THE POLICY MANUAL:</vt:lpstr>
    </vt:vector>
  </TitlesOfParts>
  <Company>Musikhögskolan, Lunds universitet</Company>
  <LinksUpToDate>false</LinksUpToDate>
  <CharactersWithSpaces>6868</CharactersWithSpaces>
  <SharedDoc>false</SharedDoc>
  <HLinks>
    <vt:vector size="6" baseType="variant">
      <vt:variant>
        <vt:i4>7602239</vt:i4>
      </vt:variant>
      <vt:variant>
        <vt:i4>0</vt:i4>
      </vt:variant>
      <vt:variant>
        <vt:i4>0</vt:i4>
      </vt:variant>
      <vt:variant>
        <vt:i4>5</vt:i4>
      </vt:variant>
      <vt:variant>
        <vt:lpwstr>mailto:nominations@isme.org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WORDING TAKEN DIRECT FROM THE POLICY MANUAL:</dc:title>
  <dc:creator>Judy Thönell</dc:creator>
  <cp:lastModifiedBy>Angela</cp:lastModifiedBy>
  <cp:revision>2</cp:revision>
  <dcterms:created xsi:type="dcterms:W3CDTF">2017-11-07T16:04:00Z</dcterms:created>
  <dcterms:modified xsi:type="dcterms:W3CDTF">2017-11-07T16:04:00Z</dcterms:modified>
</cp:coreProperties>
</file>